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4AC1" w:rsidRPr="00F84AC1" w:rsidRDefault="00F84AC1" w:rsidP="00F84AC1">
      <w:pPr>
        <w:widowControl/>
        <w:shd w:val="clear" w:color="auto" w:fill="FFFFFF"/>
        <w:spacing w:line="620" w:lineRule="exact"/>
        <w:jc w:val="center"/>
        <w:rPr>
          <w:rFonts w:ascii="宋体" w:eastAsia="宋体" w:hAnsi="宋体" w:cs="Times New Roman" w:hint="eastAsia"/>
          <w:sz w:val="44"/>
          <w:szCs w:val="44"/>
        </w:rPr>
      </w:pPr>
      <w:r w:rsidRPr="00F84AC1">
        <w:rPr>
          <w:rFonts w:ascii="宋体" w:eastAsia="宋体" w:hAnsi="宋体" w:cs="Times New Roman" w:hint="eastAsia"/>
          <w:sz w:val="44"/>
          <w:szCs w:val="44"/>
        </w:rPr>
        <w:t>中共福建船政交通职业学院委员会</w:t>
      </w:r>
    </w:p>
    <w:p w:rsidR="00F84AC1" w:rsidRPr="00F84AC1" w:rsidRDefault="00F84AC1" w:rsidP="00F84AC1">
      <w:pPr>
        <w:widowControl/>
        <w:shd w:val="clear" w:color="auto" w:fill="FFFFFF"/>
        <w:spacing w:line="620" w:lineRule="exact"/>
        <w:jc w:val="center"/>
        <w:rPr>
          <w:rFonts w:ascii="宋体" w:eastAsia="宋体" w:hAnsi="宋体" w:cs="Times New Roman" w:hint="eastAsia"/>
          <w:sz w:val="44"/>
          <w:szCs w:val="44"/>
        </w:rPr>
      </w:pPr>
      <w:r w:rsidRPr="00F84AC1">
        <w:rPr>
          <w:rFonts w:ascii="宋体" w:eastAsia="宋体" w:hAnsi="宋体" w:cs="Times New Roman" w:hint="eastAsia"/>
          <w:sz w:val="44"/>
          <w:szCs w:val="44"/>
        </w:rPr>
        <w:t>2019年工作要点</w:t>
      </w:r>
    </w:p>
    <w:p w:rsidR="00F84AC1" w:rsidRPr="00F84AC1" w:rsidRDefault="00F84AC1" w:rsidP="00F84AC1">
      <w:pPr>
        <w:jc w:val="center"/>
        <w:rPr>
          <w:rFonts w:ascii="Times New Roman" w:eastAsia="宋体" w:hAnsi="Times New Roman" w:cs="Times New Roman" w:hint="eastAsia"/>
          <w:sz w:val="28"/>
          <w:szCs w:val="28"/>
        </w:rPr>
      </w:pPr>
    </w:p>
    <w:p w:rsidR="00F84AC1" w:rsidRPr="00F84AC1" w:rsidRDefault="00F84AC1" w:rsidP="00F84AC1">
      <w:pPr>
        <w:widowControl/>
        <w:shd w:val="clear" w:color="auto" w:fill="FFFFFF"/>
        <w:spacing w:line="480" w:lineRule="atLeast"/>
        <w:ind w:firstLineChars="200" w:firstLine="723"/>
        <w:rPr>
          <w:rFonts w:ascii="仿宋_GB2312" w:eastAsia="仿宋_GB2312" w:hAnsi="仿宋" w:cs="Times New Roman" w:hint="eastAsia"/>
          <w:sz w:val="36"/>
          <w:szCs w:val="36"/>
        </w:rPr>
      </w:pPr>
      <w:r w:rsidRPr="00F84AC1">
        <w:rPr>
          <w:rFonts w:ascii="仿宋_GB2312" w:eastAsia="仿宋_GB2312" w:hAnsi="仿宋" w:cs="Times New Roman" w:hint="eastAsia"/>
          <w:b/>
          <w:sz w:val="36"/>
          <w:szCs w:val="36"/>
        </w:rPr>
        <w:t>总体要求：</w:t>
      </w:r>
      <w:r w:rsidRPr="00F84AC1">
        <w:rPr>
          <w:rFonts w:ascii="仿宋_GB2312" w:eastAsia="仿宋_GB2312" w:hAnsi="仿宋" w:cs="Times New Roman" w:hint="eastAsia"/>
          <w:sz w:val="36"/>
          <w:szCs w:val="36"/>
        </w:rPr>
        <w:t>高</w:t>
      </w:r>
      <w:r w:rsidRPr="00F84AC1">
        <w:rPr>
          <w:rFonts w:ascii="仿宋_GB2312" w:eastAsia="仿宋_GB2312" w:hAnsi="仿宋" w:cs="Times New Roman"/>
          <w:sz w:val="36"/>
          <w:szCs w:val="36"/>
        </w:rPr>
        <w:t>举中国特色社会主义伟大旗帜</w:t>
      </w:r>
      <w:r w:rsidRPr="00F84AC1">
        <w:rPr>
          <w:rFonts w:ascii="仿宋_GB2312" w:eastAsia="仿宋_GB2312" w:hAnsi="仿宋" w:cs="Times New Roman" w:hint="eastAsia"/>
          <w:sz w:val="36"/>
          <w:szCs w:val="36"/>
        </w:rPr>
        <w:t>，以习近平新时代中国特色社会主义思想为指导，深入学习贯彻全</w:t>
      </w:r>
      <w:r w:rsidRPr="00F84AC1">
        <w:rPr>
          <w:rFonts w:ascii="仿宋_GB2312" w:eastAsia="仿宋_GB2312" w:hAnsi="仿宋" w:cs="Times New Roman"/>
          <w:sz w:val="36"/>
          <w:szCs w:val="36"/>
        </w:rPr>
        <w:t>国</w:t>
      </w:r>
      <w:r w:rsidRPr="00F84AC1">
        <w:rPr>
          <w:rFonts w:ascii="仿宋_GB2312" w:eastAsia="仿宋_GB2312" w:hAnsi="仿宋" w:cs="Times New Roman" w:hint="eastAsia"/>
          <w:sz w:val="36"/>
          <w:szCs w:val="36"/>
        </w:rPr>
        <w:t>和全省教育大会、高</w:t>
      </w:r>
      <w:r w:rsidRPr="00F84AC1">
        <w:rPr>
          <w:rFonts w:ascii="仿宋_GB2312" w:eastAsia="仿宋_GB2312" w:hAnsi="仿宋" w:cs="Times New Roman"/>
          <w:sz w:val="36"/>
          <w:szCs w:val="36"/>
        </w:rPr>
        <w:t>校思想政治工作会议</w:t>
      </w:r>
      <w:r w:rsidRPr="00F84AC1">
        <w:rPr>
          <w:rFonts w:ascii="仿宋_GB2312" w:eastAsia="仿宋_GB2312" w:hAnsi="仿宋" w:cs="Times New Roman" w:hint="eastAsia"/>
          <w:sz w:val="36"/>
          <w:szCs w:val="36"/>
        </w:rPr>
        <w:t>和</w:t>
      </w:r>
      <w:r w:rsidRPr="00F84AC1">
        <w:rPr>
          <w:rFonts w:ascii="仿宋_GB2312" w:eastAsia="仿宋_GB2312" w:hAnsi="仿宋" w:cs="Times New Roman"/>
          <w:sz w:val="36"/>
          <w:szCs w:val="36"/>
        </w:rPr>
        <w:t>高校党的建设工作会议</w:t>
      </w:r>
      <w:r w:rsidRPr="00F84AC1">
        <w:rPr>
          <w:rFonts w:ascii="仿宋_GB2312" w:eastAsia="仿宋_GB2312" w:hAnsi="仿宋" w:cs="Times New Roman" w:hint="eastAsia"/>
          <w:sz w:val="36"/>
          <w:szCs w:val="36"/>
        </w:rPr>
        <w:t>精神，增强“四个意识”、坚定“四个自信”、坚决做到“两个维护”，全面贯彻党的教育方针，坚持</w:t>
      </w:r>
      <w:r w:rsidRPr="00F84AC1">
        <w:rPr>
          <w:rFonts w:ascii="仿宋_GB2312" w:eastAsia="仿宋_GB2312" w:hAnsi="仿宋" w:cs="Times New Roman"/>
          <w:sz w:val="36"/>
          <w:szCs w:val="36"/>
        </w:rPr>
        <w:t>马克思主义指导地位</w:t>
      </w:r>
      <w:r w:rsidRPr="00F84AC1">
        <w:rPr>
          <w:rFonts w:ascii="仿宋_GB2312" w:eastAsia="仿宋_GB2312" w:hAnsi="仿宋" w:cs="Times New Roman" w:hint="eastAsia"/>
          <w:sz w:val="36"/>
          <w:szCs w:val="36"/>
        </w:rPr>
        <w:t>，坚持</w:t>
      </w:r>
      <w:r w:rsidRPr="00F84AC1">
        <w:rPr>
          <w:rFonts w:ascii="仿宋_GB2312" w:eastAsia="仿宋_GB2312" w:hAnsi="仿宋" w:cs="Times New Roman"/>
          <w:sz w:val="36"/>
          <w:szCs w:val="36"/>
        </w:rPr>
        <w:t>社会主义办学方向</w:t>
      </w:r>
      <w:r w:rsidRPr="00F84AC1">
        <w:rPr>
          <w:rFonts w:ascii="仿宋_GB2312" w:eastAsia="仿宋_GB2312" w:hAnsi="仿宋" w:cs="Times New Roman" w:hint="eastAsia"/>
          <w:sz w:val="36"/>
          <w:szCs w:val="36"/>
        </w:rPr>
        <w:t>，坚持立德树人根本任务，贯彻</w:t>
      </w:r>
      <w:r w:rsidRPr="00F84AC1">
        <w:rPr>
          <w:rFonts w:ascii="仿宋_GB2312" w:eastAsia="仿宋_GB2312" w:hAnsi="仿宋" w:cs="Times New Roman"/>
          <w:sz w:val="36"/>
          <w:szCs w:val="36"/>
        </w:rPr>
        <w:t>新时代党的建设总要求</w:t>
      </w:r>
      <w:r w:rsidRPr="00F84AC1">
        <w:rPr>
          <w:rFonts w:ascii="仿宋_GB2312" w:eastAsia="仿宋_GB2312" w:hAnsi="仿宋" w:cs="Times New Roman" w:hint="eastAsia"/>
          <w:sz w:val="36"/>
          <w:szCs w:val="36"/>
        </w:rPr>
        <w:t>，着</w:t>
      </w:r>
      <w:r w:rsidRPr="00F84AC1">
        <w:rPr>
          <w:rFonts w:ascii="仿宋_GB2312" w:eastAsia="仿宋_GB2312" w:hAnsi="仿宋" w:cs="Times New Roman"/>
          <w:sz w:val="36"/>
          <w:szCs w:val="36"/>
        </w:rPr>
        <w:t>力加强党对教育工作的全面领导</w:t>
      </w:r>
      <w:r w:rsidRPr="00F84AC1">
        <w:rPr>
          <w:rFonts w:ascii="仿宋_GB2312" w:eastAsia="仿宋_GB2312" w:hAnsi="仿宋" w:cs="Times New Roman" w:hint="eastAsia"/>
          <w:sz w:val="36"/>
          <w:szCs w:val="36"/>
        </w:rPr>
        <w:t>，着</w:t>
      </w:r>
      <w:r w:rsidRPr="00F84AC1">
        <w:rPr>
          <w:rFonts w:ascii="仿宋_GB2312" w:eastAsia="仿宋_GB2312" w:hAnsi="仿宋" w:cs="Times New Roman"/>
          <w:sz w:val="36"/>
          <w:szCs w:val="36"/>
        </w:rPr>
        <w:t>力加强</w:t>
      </w:r>
      <w:r w:rsidRPr="00F84AC1">
        <w:rPr>
          <w:rFonts w:ascii="仿宋_GB2312" w:eastAsia="仿宋_GB2312" w:hAnsi="仿宋" w:cs="Times New Roman" w:hint="eastAsia"/>
          <w:sz w:val="36"/>
          <w:szCs w:val="36"/>
        </w:rPr>
        <w:t>学</w:t>
      </w:r>
      <w:r w:rsidRPr="00F84AC1">
        <w:rPr>
          <w:rFonts w:ascii="仿宋_GB2312" w:eastAsia="仿宋_GB2312" w:hAnsi="仿宋" w:cs="Times New Roman"/>
          <w:sz w:val="36"/>
          <w:szCs w:val="36"/>
        </w:rPr>
        <w:t>校党的建设各项工作</w:t>
      </w:r>
      <w:r w:rsidRPr="00F84AC1">
        <w:rPr>
          <w:rFonts w:ascii="仿宋_GB2312" w:eastAsia="仿宋_GB2312" w:hAnsi="仿宋" w:cs="Times New Roman" w:hint="eastAsia"/>
          <w:sz w:val="36"/>
          <w:szCs w:val="36"/>
        </w:rPr>
        <w:t>，着</w:t>
      </w:r>
      <w:r w:rsidRPr="00F84AC1">
        <w:rPr>
          <w:rFonts w:ascii="仿宋_GB2312" w:eastAsia="仿宋_GB2312" w:hAnsi="仿宋" w:cs="Times New Roman"/>
          <w:sz w:val="36"/>
          <w:szCs w:val="36"/>
        </w:rPr>
        <w:t>力推进学</w:t>
      </w:r>
      <w:r w:rsidRPr="00F84AC1">
        <w:rPr>
          <w:rFonts w:ascii="仿宋_GB2312" w:eastAsia="仿宋_GB2312" w:hAnsi="仿宋" w:cs="Times New Roman" w:hint="eastAsia"/>
          <w:sz w:val="36"/>
          <w:szCs w:val="36"/>
        </w:rPr>
        <w:t>校</w:t>
      </w:r>
      <w:r w:rsidRPr="00F84AC1">
        <w:rPr>
          <w:rFonts w:ascii="仿宋_GB2312" w:eastAsia="仿宋_GB2312" w:hAnsi="仿宋" w:cs="Times New Roman"/>
          <w:sz w:val="36"/>
          <w:szCs w:val="36"/>
        </w:rPr>
        <w:t>德育和思想政治工作创新发展</w:t>
      </w:r>
      <w:r w:rsidRPr="00F84AC1">
        <w:rPr>
          <w:rFonts w:ascii="仿宋_GB2312" w:eastAsia="仿宋_GB2312" w:hAnsi="仿宋" w:cs="Times New Roman" w:hint="eastAsia"/>
          <w:sz w:val="36"/>
          <w:szCs w:val="36"/>
        </w:rPr>
        <w:t>，着</w:t>
      </w:r>
      <w:r w:rsidRPr="00F84AC1">
        <w:rPr>
          <w:rFonts w:ascii="仿宋_GB2312" w:eastAsia="仿宋_GB2312" w:hAnsi="仿宋" w:cs="Times New Roman"/>
          <w:sz w:val="36"/>
          <w:szCs w:val="36"/>
        </w:rPr>
        <w:t>力抓好</w:t>
      </w:r>
      <w:r w:rsidRPr="00F84AC1">
        <w:rPr>
          <w:rFonts w:ascii="仿宋_GB2312" w:eastAsia="仿宋_GB2312" w:hAnsi="仿宋" w:cs="Times New Roman" w:hint="eastAsia"/>
          <w:sz w:val="36"/>
          <w:szCs w:val="36"/>
        </w:rPr>
        <w:t>学</w:t>
      </w:r>
      <w:r w:rsidRPr="00F84AC1">
        <w:rPr>
          <w:rFonts w:ascii="仿宋_GB2312" w:eastAsia="仿宋_GB2312" w:hAnsi="仿宋" w:cs="Times New Roman"/>
          <w:sz w:val="36"/>
          <w:szCs w:val="36"/>
        </w:rPr>
        <w:t>校意识形态工作和促进</w:t>
      </w:r>
      <w:r w:rsidRPr="00F84AC1">
        <w:rPr>
          <w:rFonts w:ascii="仿宋_GB2312" w:eastAsia="仿宋_GB2312" w:hAnsi="仿宋" w:cs="Times New Roman" w:hint="eastAsia"/>
          <w:sz w:val="36"/>
          <w:szCs w:val="36"/>
        </w:rPr>
        <w:t>学</w:t>
      </w:r>
      <w:r w:rsidRPr="00F84AC1">
        <w:rPr>
          <w:rFonts w:ascii="仿宋_GB2312" w:eastAsia="仿宋_GB2312" w:hAnsi="仿宋" w:cs="Times New Roman"/>
          <w:sz w:val="36"/>
          <w:szCs w:val="36"/>
        </w:rPr>
        <w:t>校和谐稳定</w:t>
      </w:r>
      <w:r w:rsidRPr="00F84AC1">
        <w:rPr>
          <w:rFonts w:ascii="仿宋_GB2312" w:eastAsia="仿宋_GB2312" w:hAnsi="仿宋" w:cs="Times New Roman" w:hint="eastAsia"/>
          <w:sz w:val="36"/>
          <w:szCs w:val="36"/>
        </w:rPr>
        <w:t>，为</w:t>
      </w:r>
      <w:r w:rsidRPr="00F84AC1">
        <w:rPr>
          <w:rFonts w:ascii="仿宋_GB2312" w:eastAsia="仿宋_GB2312" w:hAnsi="仿宋" w:cs="Times New Roman"/>
          <w:sz w:val="36"/>
          <w:szCs w:val="36"/>
        </w:rPr>
        <w:t>培养德智体美</w:t>
      </w:r>
      <w:r w:rsidRPr="00F84AC1">
        <w:rPr>
          <w:rFonts w:ascii="仿宋_GB2312" w:eastAsia="仿宋_GB2312" w:hAnsi="仿宋" w:cs="Times New Roman" w:hint="eastAsia"/>
          <w:sz w:val="36"/>
          <w:szCs w:val="36"/>
        </w:rPr>
        <w:t>劳</w:t>
      </w:r>
      <w:r w:rsidRPr="00F84AC1">
        <w:rPr>
          <w:rFonts w:ascii="仿宋_GB2312" w:eastAsia="仿宋_GB2312" w:hAnsi="仿宋" w:cs="Times New Roman"/>
          <w:sz w:val="36"/>
          <w:szCs w:val="36"/>
        </w:rPr>
        <w:t>全面发展的</w:t>
      </w:r>
      <w:r w:rsidRPr="00F84AC1">
        <w:rPr>
          <w:rFonts w:ascii="仿宋_GB2312" w:eastAsia="仿宋_GB2312" w:hAnsi="仿宋" w:cs="Times New Roman" w:hint="eastAsia"/>
          <w:sz w:val="36"/>
          <w:szCs w:val="36"/>
        </w:rPr>
        <w:t>社会</w:t>
      </w:r>
      <w:r w:rsidRPr="00F84AC1">
        <w:rPr>
          <w:rFonts w:ascii="仿宋_GB2312" w:eastAsia="仿宋_GB2312" w:hAnsi="仿宋" w:cs="Times New Roman"/>
          <w:sz w:val="36"/>
          <w:szCs w:val="36"/>
        </w:rPr>
        <w:t>主义建设</w:t>
      </w:r>
      <w:r w:rsidRPr="00F84AC1">
        <w:rPr>
          <w:rFonts w:ascii="仿宋_GB2312" w:eastAsia="仿宋_GB2312" w:hAnsi="仿宋" w:cs="Times New Roman" w:hint="eastAsia"/>
          <w:sz w:val="36"/>
          <w:szCs w:val="36"/>
        </w:rPr>
        <w:t>者</w:t>
      </w:r>
      <w:r w:rsidRPr="00F84AC1">
        <w:rPr>
          <w:rFonts w:ascii="仿宋_GB2312" w:eastAsia="仿宋_GB2312" w:hAnsi="仿宋" w:cs="Times New Roman"/>
          <w:sz w:val="36"/>
          <w:szCs w:val="36"/>
        </w:rPr>
        <w:t>和接班</w:t>
      </w:r>
      <w:r w:rsidRPr="00F84AC1">
        <w:rPr>
          <w:rFonts w:ascii="仿宋_GB2312" w:eastAsia="仿宋_GB2312" w:hAnsi="仿宋" w:cs="Times New Roman" w:hint="eastAsia"/>
          <w:sz w:val="36"/>
          <w:szCs w:val="36"/>
        </w:rPr>
        <w:t>人</w:t>
      </w:r>
      <w:r w:rsidRPr="00F84AC1">
        <w:rPr>
          <w:rFonts w:ascii="仿宋_GB2312" w:eastAsia="仿宋_GB2312" w:hAnsi="仿宋" w:cs="Times New Roman"/>
          <w:sz w:val="36"/>
          <w:szCs w:val="36"/>
        </w:rPr>
        <w:t>提供坚强保证</w:t>
      </w:r>
      <w:r w:rsidRPr="00F84AC1">
        <w:rPr>
          <w:rFonts w:ascii="仿宋_GB2312" w:eastAsia="仿宋_GB2312" w:hAnsi="仿宋" w:cs="Times New Roman" w:hint="eastAsia"/>
          <w:sz w:val="36"/>
          <w:szCs w:val="36"/>
        </w:rPr>
        <w:t>，为坚持高质量发展落实赶超，奋力推进新时代新福建建设提供坚实人才基础和智力支撑。</w:t>
      </w:r>
    </w:p>
    <w:p w:rsidR="00F84AC1" w:rsidRPr="00F84AC1" w:rsidRDefault="00F84AC1" w:rsidP="00F84AC1">
      <w:pPr>
        <w:widowControl/>
        <w:shd w:val="clear" w:color="auto" w:fill="FFFFFF"/>
        <w:spacing w:line="480" w:lineRule="atLeast"/>
        <w:ind w:firstLineChars="200" w:firstLine="723"/>
        <w:rPr>
          <w:rFonts w:ascii="仿宋_GB2312" w:eastAsia="仿宋_GB2312" w:hAnsi="仿宋" w:cs="Times New Roman"/>
          <w:b/>
          <w:sz w:val="36"/>
          <w:szCs w:val="36"/>
        </w:rPr>
      </w:pPr>
      <w:r w:rsidRPr="00F84AC1">
        <w:rPr>
          <w:rFonts w:ascii="仿宋_GB2312" w:eastAsia="仿宋_GB2312" w:hAnsi="仿宋" w:cs="Times New Roman" w:hint="eastAsia"/>
          <w:b/>
          <w:sz w:val="36"/>
          <w:szCs w:val="36"/>
        </w:rPr>
        <w:t>一、加强政治建设，持续强化党的理论武装</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Times New Roman" w:hint="eastAsia"/>
          <w:sz w:val="36"/>
          <w:szCs w:val="36"/>
        </w:rPr>
      </w:pPr>
      <w:r w:rsidRPr="00F84AC1">
        <w:rPr>
          <w:rFonts w:ascii="楷体_GB2312" w:eastAsia="楷体_GB2312" w:hAnsi="楷体" w:cs="Times New Roman" w:hint="eastAsia"/>
          <w:sz w:val="36"/>
          <w:szCs w:val="36"/>
        </w:rPr>
        <w:t>1.全面加强党的政治建设。</w:t>
      </w:r>
      <w:r w:rsidRPr="00F84AC1">
        <w:rPr>
          <w:rFonts w:ascii="仿宋_GB2312" w:eastAsia="仿宋_GB2312" w:hAnsi="仿宋" w:cs="Times New Roman"/>
          <w:sz w:val="36"/>
          <w:szCs w:val="36"/>
        </w:rPr>
        <w:t>始终把政治建设摆在首位，加强政治教育，引导广大党员干部增强</w:t>
      </w:r>
      <w:r w:rsidRPr="00F84AC1">
        <w:rPr>
          <w:rFonts w:ascii="仿宋_GB2312" w:eastAsia="仿宋_GB2312" w:hAnsi="仿宋" w:cs="Times New Roman"/>
          <w:sz w:val="36"/>
          <w:szCs w:val="36"/>
        </w:rPr>
        <w:t>“</w:t>
      </w:r>
      <w:r w:rsidRPr="00F84AC1">
        <w:rPr>
          <w:rFonts w:ascii="仿宋_GB2312" w:eastAsia="仿宋_GB2312" w:hAnsi="仿宋" w:cs="Times New Roman"/>
          <w:sz w:val="36"/>
          <w:szCs w:val="36"/>
        </w:rPr>
        <w:t>四个意识</w:t>
      </w:r>
      <w:r w:rsidRPr="00F84AC1">
        <w:rPr>
          <w:rFonts w:ascii="仿宋_GB2312" w:eastAsia="仿宋_GB2312" w:hAnsi="仿宋" w:cs="Times New Roman"/>
          <w:sz w:val="36"/>
          <w:szCs w:val="36"/>
        </w:rPr>
        <w:t>”</w:t>
      </w:r>
      <w:r w:rsidRPr="00F84AC1">
        <w:rPr>
          <w:rFonts w:ascii="仿宋_GB2312" w:eastAsia="仿宋_GB2312" w:hAnsi="仿宋" w:cs="Times New Roman"/>
          <w:sz w:val="36"/>
          <w:szCs w:val="36"/>
        </w:rPr>
        <w:t>，坚定</w:t>
      </w:r>
      <w:r w:rsidRPr="00F84AC1">
        <w:rPr>
          <w:rFonts w:ascii="仿宋_GB2312" w:eastAsia="仿宋_GB2312" w:hAnsi="仿宋" w:cs="Times New Roman"/>
          <w:sz w:val="36"/>
          <w:szCs w:val="36"/>
        </w:rPr>
        <w:t>“</w:t>
      </w:r>
      <w:r w:rsidRPr="00F84AC1">
        <w:rPr>
          <w:rFonts w:ascii="仿宋_GB2312" w:eastAsia="仿宋_GB2312" w:hAnsi="仿宋" w:cs="Times New Roman"/>
          <w:sz w:val="36"/>
          <w:szCs w:val="36"/>
        </w:rPr>
        <w:t>四个自信</w:t>
      </w:r>
      <w:r w:rsidRPr="00F84AC1">
        <w:rPr>
          <w:rFonts w:ascii="仿宋_GB2312" w:eastAsia="仿宋_GB2312" w:hAnsi="仿宋" w:cs="Times New Roman"/>
          <w:sz w:val="36"/>
          <w:szCs w:val="36"/>
        </w:rPr>
        <w:t>”</w:t>
      </w:r>
      <w:r w:rsidRPr="00F84AC1">
        <w:rPr>
          <w:rFonts w:ascii="仿宋_GB2312" w:eastAsia="仿宋_GB2312" w:hAnsi="仿宋" w:cs="Times New Roman"/>
          <w:sz w:val="36"/>
          <w:szCs w:val="36"/>
        </w:rPr>
        <w:t>，坚决做到</w:t>
      </w:r>
      <w:r w:rsidRPr="00F84AC1">
        <w:rPr>
          <w:rFonts w:ascii="仿宋_GB2312" w:eastAsia="仿宋_GB2312" w:hAnsi="仿宋" w:cs="Times New Roman"/>
          <w:sz w:val="36"/>
          <w:szCs w:val="36"/>
        </w:rPr>
        <w:t>“</w:t>
      </w:r>
      <w:r w:rsidRPr="00F84AC1">
        <w:rPr>
          <w:rFonts w:ascii="仿宋_GB2312" w:eastAsia="仿宋_GB2312" w:hAnsi="仿宋" w:cs="Times New Roman"/>
          <w:sz w:val="36"/>
          <w:szCs w:val="36"/>
        </w:rPr>
        <w:t>两个维护</w:t>
      </w:r>
      <w:r w:rsidRPr="00F84AC1">
        <w:rPr>
          <w:rFonts w:ascii="仿宋_GB2312" w:eastAsia="仿宋_GB2312" w:hAnsi="仿宋" w:cs="Times New Roman"/>
          <w:sz w:val="36"/>
          <w:szCs w:val="36"/>
        </w:rPr>
        <w:t>”</w:t>
      </w:r>
      <w:r w:rsidRPr="00F84AC1">
        <w:rPr>
          <w:rFonts w:ascii="仿宋_GB2312" w:eastAsia="仿宋_GB2312" w:hAnsi="仿宋" w:cs="Times New Roman" w:hint="eastAsia"/>
          <w:sz w:val="36"/>
          <w:szCs w:val="36"/>
        </w:rPr>
        <w:t>，提高政治站位，把握政治方向，站稳政治立场。在政</w:t>
      </w:r>
      <w:r w:rsidRPr="00F84AC1">
        <w:rPr>
          <w:rFonts w:ascii="仿宋_GB2312" w:eastAsia="仿宋_GB2312" w:hAnsi="仿宋" w:cs="Times New Roman" w:hint="eastAsia"/>
          <w:sz w:val="36"/>
          <w:szCs w:val="36"/>
        </w:rPr>
        <w:lastRenderedPageBreak/>
        <w:t>治上、思想上、行动上同党中央保持高度一致，把政治建设的成效体现到自觉维护以习近平同志为核心的党中央权威和集中统一领导上，体现到严格尊崇党章、</w:t>
      </w:r>
      <w:proofErr w:type="gramStart"/>
      <w:r w:rsidRPr="00F84AC1">
        <w:rPr>
          <w:rFonts w:ascii="仿宋_GB2312" w:eastAsia="仿宋_GB2312" w:hAnsi="仿宋" w:cs="Times New Roman" w:hint="eastAsia"/>
          <w:sz w:val="36"/>
          <w:szCs w:val="36"/>
        </w:rPr>
        <w:t>践行</w:t>
      </w:r>
      <w:proofErr w:type="gramEnd"/>
      <w:r w:rsidRPr="00F84AC1">
        <w:rPr>
          <w:rFonts w:ascii="仿宋_GB2312" w:eastAsia="仿宋_GB2312" w:hAnsi="仿宋" w:cs="Times New Roman" w:hint="eastAsia"/>
          <w:sz w:val="36"/>
          <w:szCs w:val="36"/>
        </w:rPr>
        <w:t>“四个合格”党员标准上，体现到确保党中央的重大部署和省委、省委教育工委以及学院党委的重要决策不折不扣贯彻落实上。</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Times New Roman"/>
          <w:sz w:val="36"/>
          <w:szCs w:val="36"/>
        </w:rPr>
      </w:pPr>
      <w:r w:rsidRPr="00F84AC1">
        <w:rPr>
          <w:rFonts w:ascii="仿宋_GB2312" w:eastAsia="仿宋_GB2312" w:hAnsi="仿宋" w:cs="Times New Roman" w:hint="eastAsia"/>
          <w:sz w:val="36"/>
          <w:szCs w:val="36"/>
        </w:rPr>
        <w:t>责任部门：党委工作部、院长办公室、各部门、各系部</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Times New Roman" w:hint="eastAsia"/>
          <w:sz w:val="36"/>
          <w:szCs w:val="36"/>
        </w:rPr>
      </w:pPr>
      <w:r w:rsidRPr="00F84AC1">
        <w:rPr>
          <w:rFonts w:ascii="楷体_GB2312" w:eastAsia="楷体_GB2312" w:hAnsi="楷体" w:cs="Times New Roman" w:hint="eastAsia"/>
          <w:sz w:val="36"/>
          <w:szCs w:val="36"/>
        </w:rPr>
        <w:t>2.严肃党内政治生活。</w:t>
      </w:r>
      <w:r w:rsidRPr="00F84AC1">
        <w:rPr>
          <w:rFonts w:ascii="仿宋_GB2312" w:eastAsia="仿宋_GB2312" w:hAnsi="仿宋" w:cs="Times New Roman"/>
          <w:sz w:val="36"/>
          <w:szCs w:val="36"/>
        </w:rPr>
        <w:t>严格尊崇党章，严格执行新形势下党内政治生活的若干准则，增强党内政治生活的政治性、时代性、原则性和战斗性。严格开展组织生活，推动形成严肃活泼、优质高效的党内政治生活新局面。党员领导干部以普通党员身份参加双重组织生活，为广大党员干部</w:t>
      </w:r>
      <w:proofErr w:type="gramStart"/>
      <w:r w:rsidRPr="00F84AC1">
        <w:rPr>
          <w:rFonts w:ascii="仿宋_GB2312" w:eastAsia="仿宋_GB2312" w:hAnsi="仿宋" w:cs="Times New Roman"/>
          <w:sz w:val="36"/>
          <w:szCs w:val="36"/>
        </w:rPr>
        <w:t>作出</w:t>
      </w:r>
      <w:proofErr w:type="gramEnd"/>
      <w:r w:rsidRPr="00F84AC1">
        <w:rPr>
          <w:rFonts w:ascii="仿宋_GB2312" w:eastAsia="仿宋_GB2312" w:hAnsi="仿宋" w:cs="Times New Roman"/>
          <w:sz w:val="36"/>
          <w:szCs w:val="36"/>
        </w:rPr>
        <w:t>示范和表率。</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Times New Roman"/>
          <w:sz w:val="36"/>
          <w:szCs w:val="36"/>
        </w:rPr>
      </w:pPr>
      <w:r w:rsidRPr="00F84AC1">
        <w:rPr>
          <w:rFonts w:ascii="仿宋_GB2312" w:eastAsia="仿宋_GB2312" w:hAnsi="仿宋" w:cs="Times New Roman" w:hint="eastAsia"/>
          <w:sz w:val="36"/>
          <w:szCs w:val="36"/>
        </w:rPr>
        <w:t>责任部门：党委工作部、纪检监察审计处</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Times New Roman" w:hint="eastAsia"/>
          <w:sz w:val="36"/>
          <w:szCs w:val="36"/>
        </w:rPr>
      </w:pPr>
      <w:r w:rsidRPr="00F84AC1">
        <w:rPr>
          <w:rFonts w:ascii="楷体_GB2312" w:eastAsia="楷体_GB2312" w:hAnsi="楷体" w:cs="Times New Roman" w:hint="eastAsia"/>
          <w:sz w:val="36"/>
          <w:szCs w:val="36"/>
        </w:rPr>
        <w:t>3.扎实开展“不忘初心、牢记使命”主题教育。</w:t>
      </w:r>
      <w:r w:rsidRPr="00F84AC1">
        <w:rPr>
          <w:rFonts w:ascii="仿宋_GB2312" w:eastAsia="仿宋_GB2312" w:hAnsi="仿宋" w:cs="Times New Roman"/>
          <w:sz w:val="36"/>
          <w:szCs w:val="36"/>
        </w:rPr>
        <w:t>以党员领导干部为重点，认真谋划和组织开展</w:t>
      </w:r>
      <w:r w:rsidRPr="00F84AC1">
        <w:rPr>
          <w:rFonts w:ascii="仿宋_GB2312" w:eastAsia="仿宋_GB2312" w:hAnsi="仿宋" w:cs="Times New Roman"/>
          <w:sz w:val="36"/>
          <w:szCs w:val="36"/>
        </w:rPr>
        <w:t>“</w:t>
      </w:r>
      <w:r w:rsidRPr="00F84AC1">
        <w:rPr>
          <w:rFonts w:ascii="仿宋_GB2312" w:eastAsia="仿宋_GB2312" w:hAnsi="仿宋" w:cs="Times New Roman"/>
          <w:sz w:val="36"/>
          <w:szCs w:val="36"/>
        </w:rPr>
        <w:t>不忘初心、牢记使命</w:t>
      </w:r>
      <w:r w:rsidRPr="00F84AC1">
        <w:rPr>
          <w:rFonts w:ascii="仿宋_GB2312" w:eastAsia="仿宋_GB2312" w:hAnsi="仿宋" w:cs="Times New Roman"/>
          <w:sz w:val="36"/>
          <w:szCs w:val="36"/>
        </w:rPr>
        <w:t>”</w:t>
      </w:r>
      <w:r w:rsidRPr="00F84AC1">
        <w:rPr>
          <w:rFonts w:ascii="仿宋_GB2312" w:eastAsia="仿宋_GB2312" w:hAnsi="仿宋" w:cs="Times New Roman"/>
          <w:sz w:val="36"/>
          <w:szCs w:val="36"/>
        </w:rPr>
        <w:t>主题教育</w:t>
      </w:r>
      <w:r w:rsidRPr="00F84AC1">
        <w:rPr>
          <w:rFonts w:ascii="仿宋_GB2312" w:eastAsia="仿宋_GB2312" w:hAnsi="仿宋" w:cs="Times New Roman" w:hint="eastAsia"/>
          <w:sz w:val="36"/>
          <w:szCs w:val="36"/>
        </w:rPr>
        <w:t>，并结合学院特点融入“自选动作”，广泛开展立德树人根本任务“大学习、大讨论、大落实”活动。</w:t>
      </w:r>
      <w:r w:rsidRPr="00F84AC1">
        <w:rPr>
          <w:rFonts w:ascii="仿宋_GB2312" w:eastAsia="仿宋_GB2312" w:hAnsi="仿宋" w:cs="宋体" w:hint="eastAsia"/>
          <w:sz w:val="36"/>
          <w:szCs w:val="36"/>
        </w:rPr>
        <w:t>突出用习近平新时代中国特色社会主义思想武装头脑，突出坚定维护以习近平同志为核心的党中央权威和集中统一领导，着力解决信念不</w:t>
      </w:r>
      <w:r w:rsidRPr="00F84AC1">
        <w:rPr>
          <w:rFonts w:ascii="仿宋_GB2312" w:eastAsia="仿宋_GB2312" w:hAnsi="仿宋" w:cs="宋体" w:hint="eastAsia"/>
          <w:sz w:val="36"/>
          <w:szCs w:val="36"/>
        </w:rPr>
        <w:lastRenderedPageBreak/>
        <w:t>坚定、宗旨不牢固、初心缺失、使命感不强、担当不力等突出问题</w:t>
      </w:r>
      <w:r w:rsidRPr="00F84AC1">
        <w:rPr>
          <w:rFonts w:ascii="仿宋_GB2312" w:eastAsia="仿宋_GB2312" w:hAnsi="仿宋" w:cs="Times New Roman" w:hint="eastAsia"/>
          <w:sz w:val="36"/>
          <w:szCs w:val="36"/>
        </w:rPr>
        <w:t>。</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Times New Roman" w:hint="eastAsia"/>
          <w:sz w:val="36"/>
          <w:szCs w:val="36"/>
        </w:rPr>
      </w:pPr>
      <w:r w:rsidRPr="00F84AC1">
        <w:rPr>
          <w:rFonts w:ascii="仿宋_GB2312" w:eastAsia="仿宋_GB2312" w:hAnsi="仿宋" w:cs="Times New Roman" w:hint="eastAsia"/>
          <w:sz w:val="36"/>
          <w:szCs w:val="36"/>
        </w:rPr>
        <w:t>责任部门：党委工作部、各党总支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Times New Roman" w:hint="eastAsia"/>
          <w:sz w:val="36"/>
          <w:szCs w:val="36"/>
        </w:rPr>
      </w:pPr>
      <w:r w:rsidRPr="00F84AC1">
        <w:rPr>
          <w:rFonts w:ascii="楷体_GB2312" w:eastAsia="楷体_GB2312" w:hAnsi="楷体" w:cs="Times New Roman" w:hint="eastAsia"/>
          <w:sz w:val="36"/>
          <w:szCs w:val="36"/>
        </w:rPr>
        <w:t>4.推动新思想“五进”工程。</w:t>
      </w:r>
      <w:r w:rsidRPr="00F84AC1">
        <w:rPr>
          <w:rFonts w:ascii="仿宋_GB2312" w:eastAsia="仿宋_GB2312" w:hAnsi="仿宋" w:cs="宋体" w:hint="eastAsia"/>
          <w:sz w:val="36"/>
          <w:szCs w:val="36"/>
        </w:rPr>
        <w:t>贯彻落实《习近平新时代中国特色社会主义思想进课程教材指导纲要》，继续</w:t>
      </w:r>
      <w:r w:rsidRPr="00F84AC1">
        <w:rPr>
          <w:rFonts w:ascii="仿宋_GB2312" w:eastAsia="仿宋_GB2312" w:hAnsi="仿宋" w:cs="宋体"/>
          <w:sz w:val="36"/>
          <w:szCs w:val="36"/>
        </w:rPr>
        <w:t>抓好学</w:t>
      </w:r>
      <w:proofErr w:type="gramStart"/>
      <w:r w:rsidRPr="00F84AC1">
        <w:rPr>
          <w:rFonts w:ascii="仿宋_GB2312" w:eastAsia="仿宋_GB2312" w:hAnsi="仿宋" w:cs="宋体"/>
          <w:sz w:val="36"/>
          <w:szCs w:val="36"/>
        </w:rPr>
        <w:t>习习近</w:t>
      </w:r>
      <w:proofErr w:type="gramEnd"/>
      <w:r w:rsidRPr="00F84AC1">
        <w:rPr>
          <w:rFonts w:ascii="仿宋_GB2312" w:eastAsia="仿宋_GB2312" w:hAnsi="仿宋" w:cs="宋体"/>
          <w:sz w:val="36"/>
          <w:szCs w:val="36"/>
        </w:rPr>
        <w:t>平新时代中国特色社会主义思想读书社建设</w:t>
      </w:r>
      <w:r w:rsidRPr="00F84AC1">
        <w:rPr>
          <w:rFonts w:ascii="仿宋_GB2312" w:eastAsia="仿宋_GB2312" w:hAnsi="仿宋" w:cs="宋体" w:hint="eastAsia"/>
          <w:sz w:val="36"/>
          <w:szCs w:val="36"/>
        </w:rPr>
        <w:t>，深入开展以学</w:t>
      </w:r>
      <w:proofErr w:type="gramStart"/>
      <w:r w:rsidRPr="00F84AC1">
        <w:rPr>
          <w:rFonts w:ascii="仿宋_GB2312" w:eastAsia="仿宋_GB2312" w:hAnsi="仿宋" w:cs="宋体" w:hint="eastAsia"/>
          <w:sz w:val="36"/>
          <w:szCs w:val="36"/>
        </w:rPr>
        <w:t>习</w:t>
      </w:r>
      <w:r w:rsidRPr="00F84AC1">
        <w:rPr>
          <w:rFonts w:ascii="仿宋_GB2312" w:eastAsia="仿宋_GB2312" w:hAnsi="仿宋" w:cs="宋体"/>
          <w:sz w:val="36"/>
          <w:szCs w:val="36"/>
        </w:rPr>
        <w:t>习近</w:t>
      </w:r>
      <w:proofErr w:type="gramEnd"/>
      <w:r w:rsidRPr="00F84AC1">
        <w:rPr>
          <w:rFonts w:ascii="仿宋_GB2312" w:eastAsia="仿宋_GB2312" w:hAnsi="仿宋" w:cs="宋体"/>
          <w:sz w:val="36"/>
          <w:szCs w:val="36"/>
        </w:rPr>
        <w:t>平新时代中国特色</w:t>
      </w:r>
      <w:r w:rsidRPr="00F84AC1">
        <w:rPr>
          <w:rFonts w:ascii="仿宋_GB2312" w:eastAsia="仿宋_GB2312" w:hAnsi="仿宋" w:cs="宋体" w:hint="eastAsia"/>
          <w:sz w:val="36"/>
          <w:szCs w:val="36"/>
        </w:rPr>
        <w:t>社会</w:t>
      </w:r>
      <w:r w:rsidRPr="00F84AC1">
        <w:rPr>
          <w:rFonts w:ascii="仿宋_GB2312" w:eastAsia="仿宋_GB2312" w:hAnsi="仿宋" w:cs="宋体"/>
          <w:sz w:val="36"/>
          <w:szCs w:val="36"/>
        </w:rPr>
        <w:t>主义思想</w:t>
      </w:r>
      <w:r w:rsidRPr="00F84AC1">
        <w:rPr>
          <w:rFonts w:ascii="仿宋_GB2312" w:eastAsia="仿宋_GB2312" w:hAnsi="仿宋" w:cs="宋体" w:hint="eastAsia"/>
          <w:sz w:val="36"/>
          <w:szCs w:val="36"/>
        </w:rPr>
        <w:t>为主题的思想政治教育专题报告巡回宣讲，推动师生学习使用</w:t>
      </w:r>
      <w:r w:rsidRPr="00F84AC1">
        <w:rPr>
          <w:rFonts w:ascii="仿宋_GB2312" w:eastAsia="仿宋_GB2312" w:hAnsi="仿宋" w:cs="宋体"/>
          <w:sz w:val="36"/>
          <w:szCs w:val="36"/>
        </w:rPr>
        <w:t>“</w:t>
      </w:r>
      <w:r w:rsidRPr="00F84AC1">
        <w:rPr>
          <w:rFonts w:ascii="仿宋_GB2312" w:eastAsia="仿宋_GB2312" w:hAnsi="仿宋" w:cs="宋体" w:hint="eastAsia"/>
          <w:sz w:val="36"/>
          <w:szCs w:val="36"/>
        </w:rPr>
        <w:t>学习</w:t>
      </w:r>
      <w:r w:rsidRPr="00F84AC1">
        <w:rPr>
          <w:rFonts w:ascii="仿宋_GB2312" w:eastAsia="仿宋_GB2312" w:hAnsi="仿宋" w:cs="Times New Roman" w:hint="eastAsia"/>
          <w:sz w:val="36"/>
          <w:szCs w:val="36"/>
        </w:rPr>
        <w:t>强国</w:t>
      </w:r>
      <w:r w:rsidRPr="00F84AC1">
        <w:rPr>
          <w:rFonts w:ascii="仿宋_GB2312" w:eastAsia="仿宋_GB2312" w:hAnsi="仿宋" w:cs="Times New Roman"/>
          <w:sz w:val="36"/>
          <w:szCs w:val="36"/>
        </w:rPr>
        <w:t>”</w:t>
      </w:r>
      <w:r w:rsidRPr="00F84AC1">
        <w:rPr>
          <w:rFonts w:ascii="仿宋_GB2312" w:eastAsia="仿宋_GB2312" w:hAnsi="仿宋" w:cs="Times New Roman" w:hint="eastAsia"/>
          <w:sz w:val="36"/>
          <w:szCs w:val="36"/>
        </w:rPr>
        <w:t>。组织开展第四季大学生学习马克思主义理论</w:t>
      </w:r>
      <w:r w:rsidRPr="00F84AC1">
        <w:rPr>
          <w:rFonts w:ascii="仿宋_GB2312" w:eastAsia="仿宋_GB2312" w:hAnsi="仿宋" w:cs="Times New Roman"/>
          <w:sz w:val="36"/>
          <w:szCs w:val="36"/>
        </w:rPr>
        <w:t>“</w:t>
      </w:r>
      <w:r w:rsidRPr="00F84AC1">
        <w:rPr>
          <w:rFonts w:ascii="仿宋_GB2312" w:eastAsia="仿宋_GB2312" w:hAnsi="仿宋" w:cs="Times New Roman" w:hint="eastAsia"/>
          <w:sz w:val="36"/>
          <w:szCs w:val="36"/>
        </w:rPr>
        <w:t>一马当先</w:t>
      </w:r>
      <w:r w:rsidRPr="00F84AC1">
        <w:rPr>
          <w:rFonts w:ascii="仿宋_GB2312" w:eastAsia="仿宋_GB2312" w:hAnsi="仿宋" w:cs="Times New Roman"/>
          <w:sz w:val="36"/>
          <w:szCs w:val="36"/>
        </w:rPr>
        <w:t>”</w:t>
      </w:r>
      <w:r w:rsidRPr="00F84AC1">
        <w:rPr>
          <w:rFonts w:ascii="仿宋_GB2312" w:eastAsia="仿宋_GB2312" w:hAnsi="仿宋" w:cs="Times New Roman" w:hint="eastAsia"/>
          <w:sz w:val="36"/>
          <w:szCs w:val="36"/>
        </w:rPr>
        <w:t>知识竞赛，以及“马克思主义能够给予我们什么”大学生主题征文和微演讲等系列活动。</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Times New Roman" w:hint="eastAsia"/>
          <w:sz w:val="36"/>
          <w:szCs w:val="36"/>
        </w:rPr>
      </w:pPr>
      <w:r w:rsidRPr="00F84AC1">
        <w:rPr>
          <w:rFonts w:ascii="仿宋_GB2312" w:eastAsia="仿宋_GB2312" w:hAnsi="仿宋" w:cs="Times New Roman" w:hint="eastAsia"/>
          <w:sz w:val="36"/>
          <w:szCs w:val="36"/>
        </w:rPr>
        <w:t>责任部门：党委工作部、教务处、</w:t>
      </w:r>
      <w:proofErr w:type="gramStart"/>
      <w:r w:rsidRPr="00F84AC1">
        <w:rPr>
          <w:rFonts w:ascii="仿宋_GB2312" w:eastAsia="仿宋_GB2312" w:hAnsi="仿宋" w:cs="Times New Roman" w:hint="eastAsia"/>
          <w:sz w:val="36"/>
          <w:szCs w:val="36"/>
        </w:rPr>
        <w:t>思政部</w:t>
      </w:r>
      <w:proofErr w:type="gramEnd"/>
      <w:r w:rsidRPr="00F84AC1">
        <w:rPr>
          <w:rFonts w:ascii="仿宋_GB2312" w:eastAsia="仿宋_GB2312" w:hAnsi="仿宋" w:cs="Times New Roman" w:hint="eastAsia"/>
          <w:sz w:val="36"/>
          <w:szCs w:val="36"/>
        </w:rPr>
        <w:t>、学生管理处、团委、各党总支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Times New Roman"/>
          <w:sz w:val="36"/>
          <w:szCs w:val="36"/>
        </w:rPr>
      </w:pPr>
      <w:r w:rsidRPr="00F84AC1">
        <w:rPr>
          <w:rFonts w:ascii="楷体_GB2312" w:eastAsia="楷体_GB2312" w:hAnsi="楷体" w:cs="Times New Roman" w:hint="eastAsia"/>
          <w:sz w:val="36"/>
          <w:szCs w:val="36"/>
        </w:rPr>
        <w:t>5.加强党的理论学习，开展分层次、多形式、全覆盖的学习培训。</w:t>
      </w:r>
      <w:r w:rsidRPr="00F84AC1">
        <w:rPr>
          <w:rFonts w:ascii="仿宋_GB2312" w:eastAsia="仿宋_GB2312" w:hAnsi="仿宋" w:cs="Times New Roman"/>
          <w:sz w:val="36"/>
          <w:szCs w:val="36"/>
        </w:rPr>
        <w:t>深入学习宣传贯彻习近平新时代中国特色社会主义思想。把习近平新时代中国特色社会主义思想和全国全省教育大会精神作为必修内容，以</w:t>
      </w:r>
      <w:r w:rsidRPr="00F84AC1">
        <w:rPr>
          <w:rFonts w:ascii="仿宋_GB2312" w:eastAsia="仿宋_GB2312" w:hAnsi="仿宋" w:cs="Times New Roman"/>
          <w:sz w:val="36"/>
          <w:szCs w:val="36"/>
        </w:rPr>
        <w:t>“</w:t>
      </w:r>
      <w:r w:rsidRPr="00F84AC1">
        <w:rPr>
          <w:rFonts w:ascii="仿宋_GB2312" w:eastAsia="仿宋_GB2312" w:hAnsi="仿宋" w:cs="Times New Roman"/>
          <w:sz w:val="36"/>
          <w:szCs w:val="36"/>
        </w:rPr>
        <w:t>学习强国</w:t>
      </w:r>
      <w:r w:rsidRPr="00F84AC1">
        <w:rPr>
          <w:rFonts w:ascii="仿宋_GB2312" w:eastAsia="仿宋_GB2312" w:hAnsi="仿宋" w:cs="Times New Roman"/>
          <w:sz w:val="36"/>
          <w:szCs w:val="36"/>
        </w:rPr>
        <w:t>”</w:t>
      </w:r>
      <w:r w:rsidRPr="00F84AC1">
        <w:rPr>
          <w:rFonts w:ascii="仿宋_GB2312" w:eastAsia="仿宋_GB2312" w:hAnsi="仿宋" w:cs="Times New Roman"/>
          <w:sz w:val="36"/>
          <w:szCs w:val="36"/>
        </w:rPr>
        <w:t>平台为引领，以讲好中国故事为抓手，加强政治引领和价值引领。按照学懂弄通做实的要求，以党委理论中心组、党员领导干部为重点，推动学习进基层、进支部，实现全覆盖。举办2019年暑期干部</w:t>
      </w:r>
      <w:r w:rsidRPr="00F84AC1">
        <w:rPr>
          <w:rFonts w:ascii="仿宋_GB2312" w:eastAsia="仿宋_GB2312" w:hAnsi="仿宋" w:cs="Times New Roman"/>
          <w:sz w:val="36"/>
          <w:szCs w:val="36"/>
        </w:rPr>
        <w:lastRenderedPageBreak/>
        <w:t xml:space="preserve">专题培训研讨班和党务工作者等各类专题培训班，真正做到用习近平新时代中国特色社会主义思想武装头脑、指导实践、推动工作。 </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Times New Roman"/>
          <w:sz w:val="36"/>
          <w:szCs w:val="36"/>
        </w:rPr>
      </w:pPr>
      <w:r w:rsidRPr="00F84AC1">
        <w:rPr>
          <w:rFonts w:ascii="仿宋_GB2312" w:eastAsia="仿宋_GB2312" w:hAnsi="仿宋" w:cs="Times New Roman" w:hint="eastAsia"/>
          <w:sz w:val="36"/>
          <w:szCs w:val="36"/>
        </w:rPr>
        <w:t>责任部门：党委工作部、纪检监察审计处、人事处、教务处、各党总支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楷体" w:cs="Times New Roman" w:hint="eastAsia"/>
          <w:sz w:val="36"/>
          <w:szCs w:val="36"/>
        </w:rPr>
        <w:t>6.加强“大学习”研究阐释宣传。</w:t>
      </w:r>
      <w:r w:rsidRPr="00F84AC1">
        <w:rPr>
          <w:rFonts w:ascii="仿宋_GB2312" w:eastAsia="仿宋_GB2312" w:hAnsi="仿宋" w:cs="宋体" w:hint="eastAsia"/>
          <w:sz w:val="36"/>
          <w:szCs w:val="36"/>
        </w:rPr>
        <w:t>推动习近平新时代中国特色社会主义思想系统化学理化学科化研究。加强党中央治国理政一系列重大战略部署以及“习近平总书记在福建工作期间的重要思想和探索实践”研究，推出一批有深度有影响的研究成果。</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sz w:val="36"/>
          <w:szCs w:val="36"/>
        </w:rPr>
      </w:pPr>
      <w:r w:rsidRPr="00F84AC1">
        <w:rPr>
          <w:rFonts w:ascii="仿宋_GB2312" w:eastAsia="仿宋_GB2312" w:hAnsi="仿宋" w:cs="宋体" w:hint="eastAsia"/>
          <w:sz w:val="36"/>
          <w:szCs w:val="36"/>
        </w:rPr>
        <w:t>责任部门：现代技术教育与网络中心、教务处、党委工作部、</w:t>
      </w:r>
      <w:proofErr w:type="gramStart"/>
      <w:r w:rsidRPr="00F84AC1">
        <w:rPr>
          <w:rFonts w:ascii="仿宋_GB2312" w:eastAsia="仿宋_GB2312" w:hAnsi="仿宋" w:cs="宋体" w:hint="eastAsia"/>
          <w:sz w:val="36"/>
          <w:szCs w:val="36"/>
        </w:rPr>
        <w:t>思政部</w:t>
      </w:r>
      <w:proofErr w:type="gramEnd"/>
      <w:r w:rsidRPr="00F84AC1">
        <w:rPr>
          <w:rFonts w:ascii="仿宋_GB2312" w:eastAsia="仿宋_GB2312" w:hAnsi="仿宋" w:cs="宋体" w:hint="eastAsia"/>
          <w:sz w:val="36"/>
          <w:szCs w:val="36"/>
        </w:rPr>
        <w:t>、各党总支</w:t>
      </w:r>
    </w:p>
    <w:p w:rsidR="00F84AC1" w:rsidRPr="00F84AC1" w:rsidRDefault="00F84AC1" w:rsidP="00F84AC1">
      <w:pPr>
        <w:widowControl/>
        <w:shd w:val="clear" w:color="auto" w:fill="FFFFFF"/>
        <w:spacing w:line="480" w:lineRule="atLeast"/>
        <w:ind w:firstLineChars="200" w:firstLine="723"/>
        <w:rPr>
          <w:rFonts w:ascii="仿宋_GB2312" w:eastAsia="仿宋_GB2312" w:hAnsi="仿宋" w:cs="宋体"/>
          <w:b/>
          <w:sz w:val="36"/>
          <w:szCs w:val="36"/>
        </w:rPr>
      </w:pPr>
      <w:r w:rsidRPr="00F84AC1">
        <w:rPr>
          <w:rFonts w:ascii="仿宋_GB2312" w:eastAsia="仿宋_GB2312" w:hAnsi="仿宋" w:cs="宋体" w:hint="eastAsia"/>
          <w:b/>
          <w:sz w:val="36"/>
          <w:szCs w:val="36"/>
        </w:rPr>
        <w:t>二、突出政治功能，着力提升基层组织力</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楷体" w:cs="Times New Roman" w:hint="eastAsia"/>
          <w:sz w:val="36"/>
          <w:szCs w:val="36"/>
        </w:rPr>
        <w:t>1.推进福建省高校党建示范点建设工作。</w:t>
      </w:r>
      <w:r w:rsidRPr="00F84AC1">
        <w:rPr>
          <w:rFonts w:ascii="仿宋_GB2312" w:eastAsia="仿宋_GB2312" w:hAnsi="仿宋" w:cs="宋体" w:hint="eastAsia"/>
          <w:sz w:val="36"/>
          <w:szCs w:val="36"/>
        </w:rPr>
        <w:t>把</w:t>
      </w:r>
      <w:r w:rsidRPr="00F84AC1">
        <w:rPr>
          <w:rFonts w:ascii="仿宋_GB2312" w:eastAsia="仿宋_GB2312" w:hAnsi="仿宋" w:cs="宋体"/>
          <w:sz w:val="36"/>
          <w:szCs w:val="36"/>
        </w:rPr>
        <w:t>2019年作为</w:t>
      </w:r>
      <w:r w:rsidRPr="00F84AC1">
        <w:rPr>
          <w:rFonts w:ascii="仿宋_GB2312" w:eastAsia="仿宋_GB2312" w:hAnsi="仿宋" w:cs="宋体"/>
          <w:sz w:val="36"/>
          <w:szCs w:val="36"/>
        </w:rPr>
        <w:t>“</w:t>
      </w:r>
      <w:r w:rsidRPr="00F84AC1">
        <w:rPr>
          <w:rFonts w:ascii="仿宋_GB2312" w:eastAsia="仿宋_GB2312" w:hAnsi="仿宋" w:cs="宋体"/>
          <w:sz w:val="36"/>
          <w:szCs w:val="36"/>
        </w:rPr>
        <w:t>支部建设年</w:t>
      </w:r>
      <w:r w:rsidRPr="00F84AC1">
        <w:rPr>
          <w:rFonts w:ascii="仿宋_GB2312" w:eastAsia="仿宋_GB2312" w:hAnsi="仿宋" w:cs="宋体"/>
          <w:sz w:val="36"/>
          <w:szCs w:val="36"/>
        </w:rPr>
        <w:t>”</w:t>
      </w:r>
      <w:r w:rsidRPr="00F84AC1">
        <w:rPr>
          <w:rFonts w:ascii="仿宋_GB2312" w:eastAsia="仿宋_GB2312" w:hAnsi="仿宋" w:cs="宋体" w:hint="eastAsia"/>
          <w:sz w:val="36"/>
          <w:szCs w:val="36"/>
        </w:rPr>
        <w:t>，贯彻落实中组部、教育部党组新修订的《中国共产党普通高等学校基层组织工作条例》，研究制定</w:t>
      </w:r>
      <w:proofErr w:type="gramStart"/>
      <w:r w:rsidRPr="00F84AC1">
        <w:rPr>
          <w:rFonts w:ascii="仿宋_GB2312" w:eastAsia="仿宋_GB2312" w:hAnsi="仿宋" w:cs="宋体" w:hint="eastAsia"/>
          <w:sz w:val="36"/>
          <w:szCs w:val="36"/>
        </w:rPr>
        <w:t>学院党</w:t>
      </w:r>
      <w:proofErr w:type="gramEnd"/>
      <w:r w:rsidRPr="00F84AC1">
        <w:rPr>
          <w:rFonts w:ascii="仿宋_GB2312" w:eastAsia="仿宋_GB2312" w:hAnsi="仿宋" w:cs="宋体" w:hint="eastAsia"/>
          <w:sz w:val="36"/>
          <w:szCs w:val="36"/>
        </w:rPr>
        <w:t>的建设和思想政治工作测评体系，考核结果作为党组织书记抓基层党建述职评议工作的重要指标。</w:t>
      </w:r>
      <w:r w:rsidRPr="00F84AC1">
        <w:rPr>
          <w:rFonts w:ascii="仿宋_GB2312" w:eastAsia="仿宋_GB2312" w:hAnsi="仿宋" w:cs="宋体"/>
          <w:sz w:val="36"/>
          <w:szCs w:val="36"/>
        </w:rPr>
        <w:t>推进党建工作时刻用</w:t>
      </w:r>
      <w:r w:rsidRPr="00F84AC1">
        <w:rPr>
          <w:rFonts w:ascii="仿宋_GB2312" w:eastAsia="仿宋_GB2312" w:hAnsi="仿宋" w:cs="宋体"/>
          <w:sz w:val="36"/>
          <w:szCs w:val="36"/>
        </w:rPr>
        <w:t>“</w:t>
      </w:r>
      <w:r w:rsidRPr="00F84AC1">
        <w:rPr>
          <w:rFonts w:ascii="仿宋_GB2312" w:eastAsia="仿宋_GB2312" w:hAnsi="仿宋" w:cs="宋体"/>
          <w:sz w:val="36"/>
          <w:szCs w:val="36"/>
        </w:rPr>
        <w:t>四个意识</w:t>
      </w:r>
      <w:r w:rsidRPr="00F84AC1">
        <w:rPr>
          <w:rFonts w:ascii="仿宋_GB2312" w:eastAsia="仿宋_GB2312" w:hAnsi="仿宋" w:cs="宋体"/>
          <w:sz w:val="36"/>
          <w:szCs w:val="36"/>
        </w:rPr>
        <w:t>”</w:t>
      </w:r>
      <w:r w:rsidRPr="00F84AC1">
        <w:rPr>
          <w:rFonts w:ascii="仿宋_GB2312" w:eastAsia="仿宋_GB2312" w:hAnsi="仿宋" w:cs="宋体"/>
          <w:sz w:val="36"/>
          <w:szCs w:val="36"/>
        </w:rPr>
        <w:t>导航、用</w:t>
      </w:r>
      <w:r w:rsidRPr="00F84AC1">
        <w:rPr>
          <w:rFonts w:ascii="仿宋_GB2312" w:eastAsia="仿宋_GB2312" w:hAnsi="仿宋" w:cs="宋体"/>
          <w:sz w:val="36"/>
          <w:szCs w:val="36"/>
        </w:rPr>
        <w:t>“</w:t>
      </w:r>
      <w:r w:rsidRPr="00F84AC1">
        <w:rPr>
          <w:rFonts w:ascii="仿宋_GB2312" w:eastAsia="仿宋_GB2312" w:hAnsi="仿宋" w:cs="宋体"/>
          <w:sz w:val="36"/>
          <w:szCs w:val="36"/>
        </w:rPr>
        <w:t>四个自信</w:t>
      </w:r>
      <w:r w:rsidRPr="00F84AC1">
        <w:rPr>
          <w:rFonts w:ascii="仿宋_GB2312" w:eastAsia="仿宋_GB2312" w:hAnsi="仿宋" w:cs="宋体"/>
          <w:sz w:val="36"/>
          <w:szCs w:val="36"/>
        </w:rPr>
        <w:t>”</w:t>
      </w:r>
      <w:r w:rsidRPr="00F84AC1">
        <w:rPr>
          <w:rFonts w:ascii="仿宋_GB2312" w:eastAsia="仿宋_GB2312" w:hAnsi="仿宋" w:cs="宋体"/>
          <w:sz w:val="36"/>
          <w:szCs w:val="36"/>
        </w:rPr>
        <w:t>强基、用</w:t>
      </w:r>
      <w:r w:rsidRPr="00F84AC1">
        <w:rPr>
          <w:rFonts w:ascii="仿宋_GB2312" w:eastAsia="仿宋_GB2312" w:hAnsi="仿宋" w:cs="宋体"/>
          <w:sz w:val="36"/>
          <w:szCs w:val="36"/>
        </w:rPr>
        <w:t>“</w:t>
      </w:r>
      <w:r w:rsidRPr="00F84AC1">
        <w:rPr>
          <w:rFonts w:ascii="仿宋_GB2312" w:eastAsia="仿宋_GB2312" w:hAnsi="仿宋" w:cs="宋体"/>
          <w:sz w:val="36"/>
          <w:szCs w:val="36"/>
        </w:rPr>
        <w:t>两个维护</w:t>
      </w:r>
      <w:r w:rsidRPr="00F84AC1">
        <w:rPr>
          <w:rFonts w:ascii="仿宋_GB2312" w:eastAsia="仿宋_GB2312" w:hAnsi="仿宋" w:cs="宋体"/>
          <w:sz w:val="36"/>
          <w:szCs w:val="36"/>
        </w:rPr>
        <w:t>”</w:t>
      </w:r>
      <w:r w:rsidRPr="00F84AC1">
        <w:rPr>
          <w:rFonts w:ascii="仿宋_GB2312" w:eastAsia="仿宋_GB2312" w:hAnsi="仿宋" w:cs="宋体"/>
          <w:sz w:val="36"/>
          <w:szCs w:val="36"/>
        </w:rPr>
        <w:t>铸魂</w:t>
      </w:r>
      <w:r w:rsidRPr="00F84AC1">
        <w:rPr>
          <w:rFonts w:ascii="仿宋_GB2312" w:eastAsia="仿宋_GB2312" w:hAnsi="仿宋" w:cs="宋体" w:hint="eastAsia"/>
          <w:sz w:val="36"/>
          <w:szCs w:val="36"/>
        </w:rPr>
        <w:t>，以提升组织力为重点，把“品牌”的理念导入党建工作，逐步实现示范点建设处处落地，处处开花。重点落实</w:t>
      </w:r>
      <w:r w:rsidRPr="00F84AC1">
        <w:rPr>
          <w:rFonts w:ascii="仿宋_GB2312" w:eastAsia="仿宋_GB2312" w:hAnsi="仿宋" w:cs="宋体" w:hint="eastAsia"/>
          <w:sz w:val="36"/>
          <w:szCs w:val="36"/>
        </w:rPr>
        <w:lastRenderedPageBreak/>
        <w:t>与企业</w:t>
      </w:r>
      <w:proofErr w:type="gramStart"/>
      <w:r w:rsidRPr="00F84AC1">
        <w:rPr>
          <w:rFonts w:ascii="仿宋_GB2312" w:eastAsia="仿宋_GB2312" w:hAnsi="仿宋" w:cs="宋体" w:hint="eastAsia"/>
          <w:sz w:val="36"/>
          <w:szCs w:val="36"/>
        </w:rPr>
        <w:t>共建抓</w:t>
      </w:r>
      <w:proofErr w:type="gramEnd"/>
      <w:r w:rsidRPr="00F84AC1">
        <w:rPr>
          <w:rFonts w:ascii="仿宋_GB2312" w:eastAsia="仿宋_GB2312" w:hAnsi="仿宋" w:cs="宋体" w:hint="eastAsia"/>
          <w:sz w:val="36"/>
          <w:szCs w:val="36"/>
        </w:rPr>
        <w:t>党建、助力脱贫攻坚战抓党建、以标准化建设抓党建、突出支部</w:t>
      </w:r>
      <w:proofErr w:type="gramStart"/>
      <w:r w:rsidRPr="00F84AC1">
        <w:rPr>
          <w:rFonts w:ascii="仿宋_GB2312" w:eastAsia="仿宋_GB2312" w:hAnsi="仿宋" w:cs="宋体" w:hint="eastAsia"/>
          <w:sz w:val="36"/>
          <w:szCs w:val="36"/>
        </w:rPr>
        <w:t>特色抓</w:t>
      </w:r>
      <w:proofErr w:type="gramEnd"/>
      <w:r w:rsidRPr="00F84AC1">
        <w:rPr>
          <w:rFonts w:ascii="仿宋_GB2312" w:eastAsia="仿宋_GB2312" w:hAnsi="仿宋" w:cs="宋体" w:hint="eastAsia"/>
          <w:sz w:val="36"/>
          <w:szCs w:val="36"/>
        </w:rPr>
        <w:t>党建等。</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sz w:val="36"/>
          <w:szCs w:val="36"/>
        </w:rPr>
      </w:pPr>
      <w:r w:rsidRPr="00F84AC1">
        <w:rPr>
          <w:rFonts w:ascii="仿宋_GB2312" w:eastAsia="仿宋_GB2312" w:hAnsi="仿宋" w:cs="宋体" w:hint="eastAsia"/>
          <w:sz w:val="36"/>
          <w:szCs w:val="36"/>
        </w:rPr>
        <w:t>责任部门：党委工作部、各党总支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楷体" w:cs="Times New Roman" w:hint="eastAsia"/>
          <w:sz w:val="36"/>
          <w:szCs w:val="36"/>
        </w:rPr>
        <w:t>2.开展“竞进拉练”党组织标准化建设。</w:t>
      </w:r>
      <w:r w:rsidRPr="00F84AC1">
        <w:rPr>
          <w:rFonts w:ascii="仿宋_GB2312" w:eastAsia="仿宋_GB2312" w:hAnsi="仿宋" w:cs="宋体"/>
          <w:sz w:val="36"/>
          <w:szCs w:val="36"/>
        </w:rPr>
        <w:t>以强化政治功能、提升组织力为重点，认真贯彻执行《中国共产党支部工作条例（试行）》，推进基层党组织</w:t>
      </w:r>
      <w:r w:rsidRPr="00F84AC1">
        <w:rPr>
          <w:rFonts w:ascii="仿宋_GB2312" w:eastAsia="仿宋_GB2312" w:hAnsi="仿宋" w:cs="宋体"/>
          <w:sz w:val="36"/>
          <w:szCs w:val="36"/>
        </w:rPr>
        <w:t>“</w:t>
      </w:r>
      <w:r w:rsidRPr="00F84AC1">
        <w:rPr>
          <w:rFonts w:ascii="仿宋_GB2312" w:eastAsia="仿宋_GB2312" w:hAnsi="仿宋" w:cs="宋体"/>
          <w:sz w:val="36"/>
          <w:szCs w:val="36"/>
        </w:rPr>
        <w:t>竞进拉练</w:t>
      </w:r>
      <w:r w:rsidRPr="00F84AC1">
        <w:rPr>
          <w:rFonts w:ascii="仿宋_GB2312" w:eastAsia="仿宋_GB2312" w:hAnsi="仿宋" w:cs="宋体"/>
          <w:sz w:val="36"/>
          <w:szCs w:val="36"/>
        </w:rPr>
        <w:t>”</w:t>
      </w:r>
      <w:r w:rsidRPr="00F84AC1">
        <w:rPr>
          <w:rFonts w:ascii="仿宋_GB2312" w:eastAsia="仿宋_GB2312" w:hAnsi="仿宋" w:cs="宋体"/>
          <w:sz w:val="36"/>
          <w:szCs w:val="36"/>
        </w:rPr>
        <w:t>常态化。与绩效考核相挂钩，围绕六大块内容、28个检测</w:t>
      </w:r>
      <w:proofErr w:type="gramStart"/>
      <w:r w:rsidRPr="00F84AC1">
        <w:rPr>
          <w:rFonts w:ascii="仿宋_GB2312" w:eastAsia="仿宋_GB2312" w:hAnsi="仿宋" w:cs="宋体"/>
          <w:sz w:val="36"/>
          <w:szCs w:val="36"/>
        </w:rPr>
        <w:t>点重点</w:t>
      </w:r>
      <w:proofErr w:type="gramEnd"/>
      <w:r w:rsidRPr="00F84AC1">
        <w:rPr>
          <w:rFonts w:ascii="仿宋_GB2312" w:eastAsia="仿宋_GB2312" w:hAnsi="仿宋" w:cs="宋体"/>
          <w:sz w:val="36"/>
          <w:szCs w:val="36"/>
        </w:rPr>
        <w:t>考核基层党组织，聚焦基层党组织建设薄弱、党建制度机制不够健全、党组织活动缺乏吸引力等问题。通过赶学比拼，打造政治过硬、本领高强的基层党组织。</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sz w:val="36"/>
          <w:szCs w:val="36"/>
        </w:rPr>
      </w:pPr>
      <w:r w:rsidRPr="00F84AC1">
        <w:rPr>
          <w:rFonts w:ascii="仿宋_GB2312" w:eastAsia="仿宋_GB2312" w:hAnsi="仿宋" w:cs="宋体" w:hint="eastAsia"/>
          <w:sz w:val="36"/>
          <w:szCs w:val="36"/>
        </w:rPr>
        <w:t>责任部门：党委工作部、各党总支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楷体" w:cs="Times New Roman" w:hint="eastAsia"/>
          <w:sz w:val="36"/>
          <w:szCs w:val="36"/>
        </w:rPr>
        <w:t>3.</w:t>
      </w:r>
      <w:r w:rsidRPr="00F84AC1">
        <w:rPr>
          <w:rFonts w:ascii="楷体_GB2312" w:eastAsia="楷体_GB2312" w:hAnsi="楷体" w:cs="Times New Roman"/>
          <w:sz w:val="36"/>
          <w:szCs w:val="36"/>
        </w:rPr>
        <w:t>持续开展</w:t>
      </w:r>
      <w:r w:rsidRPr="00F84AC1">
        <w:rPr>
          <w:rFonts w:ascii="楷体_GB2312" w:eastAsia="楷体_GB2312" w:hAnsi="楷体" w:cs="Times New Roman"/>
          <w:sz w:val="36"/>
          <w:szCs w:val="36"/>
        </w:rPr>
        <w:t>“</w:t>
      </w:r>
      <w:r w:rsidRPr="00F84AC1">
        <w:rPr>
          <w:rFonts w:ascii="楷体_GB2312" w:eastAsia="楷体_GB2312" w:hAnsi="楷体" w:cs="Times New Roman"/>
          <w:sz w:val="36"/>
          <w:szCs w:val="36"/>
        </w:rPr>
        <w:t>十百千万</w:t>
      </w:r>
      <w:r w:rsidRPr="00F84AC1">
        <w:rPr>
          <w:rFonts w:ascii="楷体_GB2312" w:eastAsia="楷体_GB2312" w:hAnsi="楷体" w:cs="Times New Roman"/>
          <w:sz w:val="36"/>
          <w:szCs w:val="36"/>
        </w:rPr>
        <w:t>”</w:t>
      </w:r>
      <w:r w:rsidRPr="00F84AC1">
        <w:rPr>
          <w:rFonts w:ascii="楷体_GB2312" w:eastAsia="楷体_GB2312" w:hAnsi="楷体" w:cs="Times New Roman"/>
          <w:sz w:val="36"/>
          <w:szCs w:val="36"/>
        </w:rPr>
        <w:t>建设工程。</w:t>
      </w:r>
      <w:r w:rsidRPr="00F84AC1">
        <w:rPr>
          <w:rFonts w:ascii="仿宋_GB2312" w:eastAsia="仿宋_GB2312" w:hAnsi="仿宋" w:cs="宋体" w:hint="eastAsia"/>
          <w:sz w:val="36"/>
          <w:szCs w:val="36"/>
        </w:rPr>
        <w:t>深入实施高校党组织“对标争先”建设计划，</w:t>
      </w:r>
      <w:r w:rsidRPr="00F84AC1">
        <w:rPr>
          <w:rFonts w:ascii="仿宋_GB2312" w:eastAsia="仿宋_GB2312" w:hAnsi="仿宋" w:cs="宋体"/>
          <w:sz w:val="36"/>
          <w:szCs w:val="36"/>
        </w:rPr>
        <w:t>突出抓好全国样板支部、全省标杆院系、全省样板支部的巡</w:t>
      </w:r>
      <w:proofErr w:type="gramStart"/>
      <w:r w:rsidRPr="00F84AC1">
        <w:rPr>
          <w:rFonts w:ascii="仿宋_GB2312" w:eastAsia="仿宋_GB2312" w:hAnsi="仿宋" w:cs="宋体"/>
          <w:sz w:val="36"/>
          <w:szCs w:val="36"/>
        </w:rPr>
        <w:t>讲交流</w:t>
      </w:r>
      <w:proofErr w:type="gramEnd"/>
      <w:r w:rsidRPr="00F84AC1">
        <w:rPr>
          <w:rFonts w:ascii="仿宋_GB2312" w:eastAsia="仿宋_GB2312" w:hAnsi="仿宋" w:cs="宋体"/>
          <w:sz w:val="36"/>
          <w:szCs w:val="36"/>
        </w:rPr>
        <w:t>工作，突出一个支部一个特色，一个支部一个案例，让好的支部亮起来、活起来，让一般支部学起来、比起来，让后进支部动起来、拼起来。培育一批院系样板支部，逐步实现党建工作延伸至末梢。</w:t>
      </w:r>
      <w:r w:rsidRPr="00F84AC1">
        <w:rPr>
          <w:rFonts w:ascii="仿宋_GB2312" w:eastAsia="仿宋_GB2312" w:hAnsi="仿宋" w:cs="宋体" w:hint="eastAsia"/>
          <w:sz w:val="36"/>
          <w:szCs w:val="36"/>
        </w:rPr>
        <w:t>持续开展“党员好故事、书记好党课、支部好案例”创建活动和党支部工作立项活动。</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sz w:val="36"/>
          <w:szCs w:val="36"/>
        </w:rPr>
      </w:pPr>
      <w:r w:rsidRPr="00F84AC1">
        <w:rPr>
          <w:rFonts w:ascii="仿宋_GB2312" w:eastAsia="仿宋_GB2312" w:hAnsi="仿宋" w:cs="宋体" w:hint="eastAsia"/>
          <w:sz w:val="36"/>
          <w:szCs w:val="36"/>
        </w:rPr>
        <w:t>责任部门：党委工作部、各党总支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楷体" w:cs="Times New Roman" w:hint="eastAsia"/>
          <w:sz w:val="36"/>
          <w:szCs w:val="36"/>
        </w:rPr>
        <w:lastRenderedPageBreak/>
        <w:t>4.提升党建信息化水平。</w:t>
      </w:r>
      <w:r w:rsidRPr="00F84AC1">
        <w:rPr>
          <w:rFonts w:ascii="仿宋_GB2312" w:eastAsia="仿宋_GB2312" w:hAnsi="仿宋" w:cs="宋体" w:hint="eastAsia"/>
          <w:sz w:val="36"/>
          <w:szCs w:val="36"/>
        </w:rPr>
        <w:t>聚焦党建工作和信息化结合不够紧密的问题，认真做好党员</w:t>
      </w:r>
      <w:r w:rsidRPr="00F84AC1">
        <w:rPr>
          <w:rFonts w:ascii="仿宋_GB2312" w:eastAsia="仿宋_GB2312" w:hAnsi="仿宋" w:cs="宋体"/>
          <w:sz w:val="36"/>
          <w:szCs w:val="36"/>
        </w:rPr>
        <w:t>E家系统维护，按要求推进</w:t>
      </w:r>
      <w:r w:rsidRPr="00F84AC1">
        <w:rPr>
          <w:rFonts w:ascii="仿宋_GB2312" w:eastAsia="仿宋_GB2312" w:hAnsi="仿宋" w:cs="宋体" w:hint="eastAsia"/>
          <w:sz w:val="36"/>
          <w:szCs w:val="36"/>
        </w:rPr>
        <w:t>党员电子身份认证、组织关系网上转接、党内数据网上填报分析等工作，不断提高党员教育管理服务信息化、精准化水平。</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sz w:val="36"/>
          <w:szCs w:val="36"/>
        </w:rPr>
      </w:pPr>
      <w:r w:rsidRPr="00F84AC1">
        <w:rPr>
          <w:rFonts w:ascii="仿宋_GB2312" w:eastAsia="仿宋_GB2312" w:hAnsi="仿宋" w:cs="宋体" w:hint="eastAsia"/>
          <w:sz w:val="36"/>
          <w:szCs w:val="36"/>
        </w:rPr>
        <w:t>责任部门：党委工作部、各党总支</w:t>
      </w:r>
    </w:p>
    <w:p w:rsidR="00F84AC1" w:rsidRPr="00F84AC1" w:rsidRDefault="00F84AC1" w:rsidP="00F84AC1">
      <w:pPr>
        <w:widowControl/>
        <w:shd w:val="clear" w:color="auto" w:fill="FFFFFF"/>
        <w:spacing w:line="480" w:lineRule="atLeast"/>
        <w:ind w:firstLineChars="200" w:firstLine="723"/>
        <w:rPr>
          <w:rFonts w:ascii="仿宋_GB2312" w:eastAsia="仿宋_GB2312" w:hAnsi="仿宋" w:cs="宋体"/>
          <w:b/>
          <w:sz w:val="36"/>
          <w:szCs w:val="36"/>
        </w:rPr>
      </w:pPr>
      <w:r w:rsidRPr="00F84AC1">
        <w:rPr>
          <w:rFonts w:ascii="仿宋_GB2312" w:eastAsia="仿宋_GB2312" w:hAnsi="仿宋" w:cs="宋体" w:hint="eastAsia"/>
          <w:b/>
          <w:sz w:val="36"/>
          <w:szCs w:val="36"/>
        </w:rPr>
        <w:t>三、围绕改革发展，实施思政工作质量提升工程</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楷体" w:cs="Times New Roman" w:hint="eastAsia"/>
          <w:sz w:val="36"/>
          <w:szCs w:val="36"/>
        </w:rPr>
        <w:t>1.扎实开展庆祝新中国成立70周年系列活动。</w:t>
      </w:r>
      <w:r w:rsidRPr="00F84AC1">
        <w:rPr>
          <w:rFonts w:ascii="仿宋_GB2312" w:eastAsia="仿宋_GB2312" w:hAnsi="仿宋" w:cs="宋体" w:hint="eastAsia"/>
          <w:sz w:val="36"/>
          <w:szCs w:val="36"/>
        </w:rPr>
        <w:t>精心筹划向祖国献礼活动，大力营造隆重热烈、喜庆祥和的节日氛围。举办纪念“五四”运动100周年、新中国成立70周年系列主题教育活动。继续深入开展“永远跟党走”“追寻习近平总书记成长足迹”主题社会实践活动。通过开展基层宣讲、座谈报告、知识竞赛、征文演讲、诗歌朗诵、文娱比赛等系列活动，焕发师生爱党爱国爱社会主义爱学院的巨大热情，激发干事创业精气神。</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sz w:val="36"/>
          <w:szCs w:val="36"/>
        </w:rPr>
      </w:pPr>
      <w:r w:rsidRPr="00F84AC1">
        <w:rPr>
          <w:rFonts w:ascii="仿宋_GB2312" w:eastAsia="仿宋_GB2312" w:hAnsi="仿宋" w:cs="宋体" w:hint="eastAsia"/>
          <w:sz w:val="36"/>
          <w:szCs w:val="36"/>
        </w:rPr>
        <w:t>责任部门：党委工作部、院长办公室、人事处、团委、学生管理处、工会、各党总支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楷体" w:cs="Times New Roman" w:hint="eastAsia"/>
          <w:sz w:val="36"/>
          <w:szCs w:val="36"/>
        </w:rPr>
        <w:t>2.全面落实 “三全育人”工作机制。</w:t>
      </w:r>
      <w:r w:rsidRPr="00F84AC1">
        <w:rPr>
          <w:rFonts w:ascii="仿宋_GB2312" w:eastAsia="仿宋_GB2312" w:hAnsi="仿宋" w:cs="宋体" w:hint="eastAsia"/>
          <w:sz w:val="36"/>
          <w:szCs w:val="36"/>
        </w:rPr>
        <w:t>加强统筹协调、集聚资源合力。</w:t>
      </w:r>
      <w:r w:rsidRPr="00F84AC1">
        <w:rPr>
          <w:rFonts w:ascii="仿宋_GB2312" w:eastAsia="仿宋_GB2312" w:hAnsi="仿宋" w:cs="宋体"/>
          <w:sz w:val="36"/>
          <w:szCs w:val="36"/>
        </w:rPr>
        <w:t xml:space="preserve">充分认识 </w:t>
      </w:r>
      <w:r w:rsidRPr="00F84AC1">
        <w:rPr>
          <w:rFonts w:ascii="仿宋_GB2312" w:eastAsia="仿宋_GB2312" w:hAnsi="仿宋" w:cs="宋体"/>
          <w:sz w:val="36"/>
          <w:szCs w:val="36"/>
        </w:rPr>
        <w:t>“</w:t>
      </w:r>
      <w:r w:rsidRPr="00F84AC1">
        <w:rPr>
          <w:rFonts w:ascii="仿宋_GB2312" w:eastAsia="仿宋_GB2312" w:hAnsi="仿宋" w:cs="宋体"/>
          <w:sz w:val="36"/>
          <w:szCs w:val="36"/>
        </w:rPr>
        <w:t>三全育人</w:t>
      </w:r>
      <w:r w:rsidRPr="00F84AC1">
        <w:rPr>
          <w:rFonts w:ascii="仿宋_GB2312" w:eastAsia="仿宋_GB2312" w:hAnsi="仿宋" w:cs="宋体"/>
          <w:sz w:val="36"/>
          <w:szCs w:val="36"/>
        </w:rPr>
        <w:t>”</w:t>
      </w:r>
      <w:r w:rsidRPr="00F84AC1">
        <w:rPr>
          <w:rFonts w:ascii="仿宋_GB2312" w:eastAsia="仿宋_GB2312" w:hAnsi="仿宋" w:cs="宋体" w:hint="eastAsia"/>
          <w:sz w:val="36"/>
          <w:szCs w:val="36"/>
        </w:rPr>
        <w:t>和责任</w:t>
      </w:r>
      <w:r w:rsidRPr="00F84AC1">
        <w:rPr>
          <w:rFonts w:ascii="仿宋_GB2312" w:eastAsia="仿宋_GB2312" w:hAnsi="仿宋" w:cs="宋体"/>
          <w:sz w:val="36"/>
          <w:szCs w:val="36"/>
        </w:rPr>
        <w:t>，</w:t>
      </w:r>
      <w:r w:rsidRPr="00F84AC1">
        <w:rPr>
          <w:rFonts w:ascii="仿宋_GB2312" w:eastAsia="仿宋_GB2312" w:hAnsi="仿宋" w:cs="宋体" w:hint="eastAsia"/>
          <w:sz w:val="36"/>
          <w:szCs w:val="36"/>
        </w:rPr>
        <w:t>着力培养敢担当有作为的时代新人。争创高校“三全育人”综合改革试点单位（院系），推动培育建设一批</w:t>
      </w:r>
      <w:r w:rsidRPr="00F84AC1">
        <w:rPr>
          <w:rFonts w:ascii="仿宋_GB2312" w:eastAsia="仿宋_GB2312" w:hAnsi="仿宋" w:cs="宋体" w:hint="eastAsia"/>
          <w:sz w:val="36"/>
          <w:szCs w:val="36"/>
        </w:rPr>
        <w:lastRenderedPageBreak/>
        <w:t>以课程育人、科研育人、实践育人、文化育人、网络育人、心理育人、管理育人、服务育人、资助育人、组织育人等为主要内容的思想政治工作精品项目。推广应用“中国大学生心理健康网络测评系统”，健全完善心理健康教育机制。力争获得第四批省级大学生思想政治教育创新项目和高校辅导员工作精品项目。</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责任部门：党委工作部、人事处、教务处、团委、现代技术教育及网络中心、学生管理处、各党总支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sz w:val="36"/>
          <w:szCs w:val="36"/>
        </w:rPr>
      </w:pPr>
      <w:r w:rsidRPr="00F84AC1">
        <w:rPr>
          <w:rFonts w:ascii="楷体_GB2312" w:eastAsia="楷体_GB2312" w:hAnsi="仿宋" w:cs="宋体"/>
          <w:sz w:val="36"/>
          <w:szCs w:val="36"/>
        </w:rPr>
        <w:t>3.持续开展船</w:t>
      </w:r>
      <w:proofErr w:type="gramStart"/>
      <w:r w:rsidRPr="00F84AC1">
        <w:rPr>
          <w:rFonts w:ascii="楷体_GB2312" w:eastAsia="楷体_GB2312" w:hAnsi="仿宋" w:cs="宋体"/>
          <w:sz w:val="36"/>
          <w:szCs w:val="36"/>
        </w:rPr>
        <w:t>政文化</w:t>
      </w:r>
      <w:proofErr w:type="gramEnd"/>
      <w:r w:rsidRPr="00F84AC1">
        <w:rPr>
          <w:rFonts w:ascii="楷体_GB2312" w:eastAsia="楷体_GB2312" w:hAnsi="仿宋" w:cs="宋体"/>
          <w:sz w:val="36"/>
          <w:szCs w:val="36"/>
        </w:rPr>
        <w:t>和思想政治教育理论研究活动。</w:t>
      </w:r>
      <w:r w:rsidRPr="00F84AC1">
        <w:rPr>
          <w:rFonts w:ascii="仿宋_GB2312" w:eastAsia="仿宋_GB2312" w:hAnsi="仿宋" w:cs="宋体"/>
          <w:sz w:val="36"/>
          <w:szCs w:val="36"/>
        </w:rPr>
        <w:t>实施高校课程体系和教育教学创新计划，打造一批课程思政和优秀案例。充分利用</w:t>
      </w:r>
      <w:r w:rsidRPr="00F84AC1">
        <w:rPr>
          <w:rFonts w:ascii="仿宋_GB2312" w:eastAsia="仿宋_GB2312" w:hAnsi="仿宋" w:cs="宋体"/>
          <w:sz w:val="36"/>
          <w:szCs w:val="36"/>
        </w:rPr>
        <w:t>“</w:t>
      </w:r>
      <w:r w:rsidRPr="00F84AC1">
        <w:rPr>
          <w:rFonts w:ascii="仿宋_GB2312" w:eastAsia="仿宋_GB2312" w:hAnsi="仿宋" w:cs="宋体"/>
          <w:sz w:val="36"/>
          <w:szCs w:val="36"/>
        </w:rPr>
        <w:t>学习强国</w:t>
      </w:r>
      <w:r w:rsidRPr="00F84AC1">
        <w:rPr>
          <w:rFonts w:ascii="仿宋_GB2312" w:eastAsia="仿宋_GB2312" w:hAnsi="仿宋" w:cs="宋体"/>
          <w:sz w:val="36"/>
          <w:szCs w:val="36"/>
        </w:rPr>
        <w:t>”</w:t>
      </w:r>
      <w:r w:rsidRPr="00F84AC1">
        <w:rPr>
          <w:rFonts w:ascii="仿宋_GB2312" w:eastAsia="仿宋_GB2312" w:hAnsi="仿宋" w:cs="宋体"/>
          <w:sz w:val="36"/>
          <w:szCs w:val="36"/>
        </w:rPr>
        <w:t>平台，组织开展思想政治理论课创优攻坚行动和一校</w:t>
      </w:r>
      <w:proofErr w:type="gramStart"/>
      <w:r w:rsidRPr="00F84AC1">
        <w:rPr>
          <w:rFonts w:ascii="仿宋_GB2312" w:eastAsia="仿宋_GB2312" w:hAnsi="仿宋" w:cs="宋体"/>
          <w:sz w:val="36"/>
          <w:szCs w:val="36"/>
        </w:rPr>
        <w:t>一策集体</w:t>
      </w:r>
      <w:proofErr w:type="gramEnd"/>
      <w:r w:rsidRPr="00F84AC1">
        <w:rPr>
          <w:rFonts w:ascii="仿宋_GB2312" w:eastAsia="仿宋_GB2312" w:hAnsi="仿宋" w:cs="宋体"/>
          <w:sz w:val="36"/>
          <w:szCs w:val="36"/>
        </w:rPr>
        <w:t>行动。深入挖掘船</w:t>
      </w:r>
      <w:proofErr w:type="gramStart"/>
      <w:r w:rsidRPr="00F84AC1">
        <w:rPr>
          <w:rFonts w:ascii="仿宋_GB2312" w:eastAsia="仿宋_GB2312" w:hAnsi="仿宋" w:cs="宋体"/>
          <w:sz w:val="36"/>
          <w:szCs w:val="36"/>
        </w:rPr>
        <w:t>政文化</w:t>
      </w:r>
      <w:proofErr w:type="gramEnd"/>
      <w:r w:rsidRPr="00F84AC1">
        <w:rPr>
          <w:rFonts w:ascii="仿宋_GB2312" w:eastAsia="仿宋_GB2312" w:hAnsi="仿宋" w:cs="宋体"/>
          <w:sz w:val="36"/>
          <w:szCs w:val="36"/>
        </w:rPr>
        <w:t>精髓和现实指导意义，进一步提升校园学术品味。坚持用科学理论武装教育工作，坚持问题导向、实践导向、效果导向，在守</w:t>
      </w:r>
      <w:proofErr w:type="gramStart"/>
      <w:r w:rsidRPr="00F84AC1">
        <w:rPr>
          <w:rFonts w:ascii="仿宋_GB2312" w:eastAsia="仿宋_GB2312" w:hAnsi="仿宋" w:cs="宋体"/>
          <w:sz w:val="36"/>
          <w:szCs w:val="36"/>
        </w:rPr>
        <w:t>正创新</w:t>
      </w:r>
      <w:proofErr w:type="gramEnd"/>
      <w:r w:rsidRPr="00F84AC1">
        <w:rPr>
          <w:rFonts w:ascii="仿宋_GB2312" w:eastAsia="仿宋_GB2312" w:hAnsi="仿宋" w:cs="宋体"/>
          <w:sz w:val="36"/>
          <w:szCs w:val="36"/>
        </w:rPr>
        <w:t xml:space="preserve">中领航新征程、指导新实践、推动新发展，营造校园良好学术氛围。 </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责任部门：党委工作部、院长办公室、团委、学生管理处、</w:t>
      </w:r>
      <w:proofErr w:type="gramStart"/>
      <w:r w:rsidRPr="00F84AC1">
        <w:rPr>
          <w:rFonts w:ascii="仿宋_GB2312" w:eastAsia="仿宋_GB2312" w:hAnsi="仿宋" w:cs="宋体" w:hint="eastAsia"/>
          <w:sz w:val="36"/>
          <w:szCs w:val="36"/>
        </w:rPr>
        <w:t>思政部</w:t>
      </w:r>
      <w:proofErr w:type="gramEnd"/>
      <w:r w:rsidRPr="00F84AC1">
        <w:rPr>
          <w:rFonts w:ascii="仿宋_GB2312" w:eastAsia="仿宋_GB2312" w:hAnsi="仿宋" w:cs="宋体" w:hint="eastAsia"/>
          <w:sz w:val="36"/>
          <w:szCs w:val="36"/>
        </w:rPr>
        <w:t>、现代技术教育与网络中心</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4.深入开展优秀文化进校园活动。</w:t>
      </w:r>
      <w:r w:rsidRPr="00F84AC1">
        <w:rPr>
          <w:rFonts w:ascii="仿宋_GB2312" w:eastAsia="仿宋_GB2312" w:hAnsi="仿宋" w:cs="宋体" w:hint="eastAsia"/>
          <w:sz w:val="36"/>
          <w:szCs w:val="36"/>
        </w:rPr>
        <w:t>进一步加强船</w:t>
      </w:r>
      <w:proofErr w:type="gramStart"/>
      <w:r w:rsidRPr="00F84AC1">
        <w:rPr>
          <w:rFonts w:ascii="仿宋_GB2312" w:eastAsia="仿宋_GB2312" w:hAnsi="仿宋" w:cs="宋体" w:hint="eastAsia"/>
          <w:sz w:val="36"/>
          <w:szCs w:val="36"/>
        </w:rPr>
        <w:t>政文化</w:t>
      </w:r>
      <w:proofErr w:type="gramEnd"/>
      <w:r w:rsidRPr="00F84AC1">
        <w:rPr>
          <w:rFonts w:ascii="仿宋_GB2312" w:eastAsia="仿宋_GB2312" w:hAnsi="仿宋" w:cs="宋体" w:hint="eastAsia"/>
          <w:sz w:val="36"/>
          <w:szCs w:val="36"/>
        </w:rPr>
        <w:t>基地建设和传统美德教育，广泛开展以中华优秀传统文化为内容的形式多样的主题教育活动、展演</w:t>
      </w:r>
      <w:r w:rsidRPr="00F84AC1">
        <w:rPr>
          <w:rFonts w:ascii="仿宋_GB2312" w:eastAsia="仿宋_GB2312" w:hAnsi="仿宋" w:cs="宋体" w:hint="eastAsia"/>
          <w:sz w:val="36"/>
          <w:szCs w:val="36"/>
        </w:rPr>
        <w:lastRenderedPageBreak/>
        <w:t>活动、团队活动，引导学生认知传统、尊重传统、继承传统、发扬传统，教育学生爱学习，爱劳动，爱祖国，寓教育于丰富多彩的活动之中，进一步增强广大师生的文化自觉和文化自信，发挥学校弘扬中华优秀传统文化在全社会的影响力。结合百年学府、文化船政特色，将工业文化融入以船</w:t>
      </w:r>
      <w:proofErr w:type="gramStart"/>
      <w:r w:rsidRPr="00F84AC1">
        <w:rPr>
          <w:rFonts w:ascii="仿宋_GB2312" w:eastAsia="仿宋_GB2312" w:hAnsi="仿宋" w:cs="宋体" w:hint="eastAsia"/>
          <w:sz w:val="36"/>
          <w:szCs w:val="36"/>
        </w:rPr>
        <w:t>政文化</w:t>
      </w:r>
      <w:proofErr w:type="gramEnd"/>
      <w:r w:rsidRPr="00F84AC1">
        <w:rPr>
          <w:rFonts w:ascii="仿宋_GB2312" w:eastAsia="仿宋_GB2312" w:hAnsi="仿宋" w:cs="宋体" w:hint="eastAsia"/>
          <w:sz w:val="36"/>
          <w:szCs w:val="36"/>
        </w:rPr>
        <w:t>为内核的校园文化，形成具有工业文化内涵的船</w:t>
      </w:r>
      <w:proofErr w:type="gramStart"/>
      <w:r w:rsidRPr="00F84AC1">
        <w:rPr>
          <w:rFonts w:ascii="仿宋_GB2312" w:eastAsia="仿宋_GB2312" w:hAnsi="仿宋" w:cs="宋体" w:hint="eastAsia"/>
          <w:sz w:val="36"/>
          <w:szCs w:val="36"/>
        </w:rPr>
        <w:t>政特色</w:t>
      </w:r>
      <w:proofErr w:type="gramEnd"/>
      <w:r w:rsidRPr="00F84AC1">
        <w:rPr>
          <w:rFonts w:ascii="仿宋_GB2312" w:eastAsia="仿宋_GB2312" w:hAnsi="仿宋" w:cs="宋体" w:hint="eastAsia"/>
          <w:sz w:val="36"/>
          <w:szCs w:val="36"/>
        </w:rPr>
        <w:t>校园文化。</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责任部门：团委、学生管理处、公教部、</w:t>
      </w:r>
      <w:proofErr w:type="gramStart"/>
      <w:r w:rsidRPr="00F84AC1">
        <w:rPr>
          <w:rFonts w:ascii="仿宋_GB2312" w:eastAsia="仿宋_GB2312" w:hAnsi="仿宋" w:cs="宋体" w:hint="eastAsia"/>
          <w:sz w:val="36"/>
          <w:szCs w:val="36"/>
        </w:rPr>
        <w:t>思政部</w:t>
      </w:r>
      <w:proofErr w:type="gramEnd"/>
      <w:r w:rsidRPr="00F84AC1">
        <w:rPr>
          <w:rFonts w:ascii="仿宋_GB2312" w:eastAsia="仿宋_GB2312" w:hAnsi="仿宋" w:cs="宋体" w:hint="eastAsia"/>
          <w:sz w:val="36"/>
          <w:szCs w:val="36"/>
        </w:rPr>
        <w:t>、现代技术教育与网络中心、各党总支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5.提升高校网络育人工作实效。</w:t>
      </w:r>
      <w:r w:rsidRPr="00F84AC1">
        <w:rPr>
          <w:rFonts w:ascii="仿宋_GB2312" w:eastAsia="仿宋_GB2312" w:hAnsi="仿宋" w:cs="宋体" w:hint="eastAsia"/>
          <w:sz w:val="36"/>
          <w:szCs w:val="36"/>
        </w:rPr>
        <w:t>深化</w:t>
      </w:r>
      <w:proofErr w:type="gramStart"/>
      <w:r w:rsidRPr="00F84AC1">
        <w:rPr>
          <w:rFonts w:ascii="仿宋_GB2312" w:eastAsia="仿宋_GB2312" w:hAnsi="仿宋" w:cs="宋体" w:hint="eastAsia"/>
          <w:sz w:val="36"/>
          <w:szCs w:val="36"/>
        </w:rPr>
        <w:t>易班校本化</w:t>
      </w:r>
      <w:proofErr w:type="gramEnd"/>
      <w:r w:rsidRPr="00F84AC1">
        <w:rPr>
          <w:rFonts w:ascii="仿宋_GB2312" w:eastAsia="仿宋_GB2312" w:hAnsi="仿宋" w:cs="宋体" w:hint="eastAsia"/>
          <w:sz w:val="36"/>
          <w:szCs w:val="36"/>
        </w:rPr>
        <w:t>建设，培育建设一批</w:t>
      </w:r>
      <w:proofErr w:type="gramStart"/>
      <w:r w:rsidRPr="00F84AC1">
        <w:rPr>
          <w:rFonts w:ascii="仿宋_GB2312" w:eastAsia="仿宋_GB2312" w:hAnsi="仿宋" w:cs="宋体" w:hint="eastAsia"/>
          <w:sz w:val="36"/>
          <w:szCs w:val="36"/>
        </w:rPr>
        <w:t>易班品牌</w:t>
      </w:r>
      <w:proofErr w:type="gramEnd"/>
      <w:r w:rsidRPr="00F84AC1">
        <w:rPr>
          <w:rFonts w:ascii="仿宋_GB2312" w:eastAsia="仿宋_GB2312" w:hAnsi="仿宋" w:cs="宋体" w:hint="eastAsia"/>
          <w:sz w:val="36"/>
          <w:szCs w:val="36"/>
        </w:rPr>
        <w:t>项目。加强学术大师、教学名师、优秀导师参与网络思想政治工作。参与全省高校网络宣传思想教育优秀作品推选展示和大学生网络文化节，丰富网络文化内容供给。不断探索将优秀网络文化成果纳入科研成果统计、职务（职称）评聘和评奖评优范围，建</w:t>
      </w:r>
      <w:proofErr w:type="gramStart"/>
      <w:r w:rsidRPr="00F84AC1">
        <w:rPr>
          <w:rFonts w:ascii="仿宋_GB2312" w:eastAsia="仿宋_GB2312" w:hAnsi="仿宋" w:cs="宋体" w:hint="eastAsia"/>
          <w:sz w:val="36"/>
          <w:szCs w:val="36"/>
        </w:rPr>
        <w:t>强网络思政工作</w:t>
      </w:r>
      <w:proofErr w:type="gramEnd"/>
      <w:r w:rsidRPr="00F84AC1">
        <w:rPr>
          <w:rFonts w:ascii="仿宋_GB2312" w:eastAsia="仿宋_GB2312" w:hAnsi="仿宋" w:cs="宋体" w:hint="eastAsia"/>
          <w:sz w:val="36"/>
          <w:szCs w:val="36"/>
        </w:rPr>
        <w:t>队伍。</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sz w:val="36"/>
          <w:szCs w:val="36"/>
        </w:rPr>
      </w:pPr>
      <w:r w:rsidRPr="00F84AC1">
        <w:rPr>
          <w:rFonts w:ascii="仿宋_GB2312" w:eastAsia="仿宋_GB2312" w:hAnsi="仿宋" w:cs="宋体" w:hint="eastAsia"/>
          <w:sz w:val="36"/>
          <w:szCs w:val="36"/>
        </w:rPr>
        <w:t>责任部门：团委、现代技术教育与网络中心、教务处、学生管理处、</w:t>
      </w:r>
      <w:proofErr w:type="gramStart"/>
      <w:r w:rsidRPr="00F84AC1">
        <w:rPr>
          <w:rFonts w:ascii="仿宋_GB2312" w:eastAsia="仿宋_GB2312" w:hAnsi="仿宋" w:cs="宋体" w:hint="eastAsia"/>
          <w:sz w:val="36"/>
          <w:szCs w:val="36"/>
        </w:rPr>
        <w:t>思政部</w:t>
      </w:r>
      <w:proofErr w:type="gramEnd"/>
    </w:p>
    <w:p w:rsidR="00F84AC1" w:rsidRPr="00F84AC1" w:rsidRDefault="00F84AC1" w:rsidP="00F84AC1">
      <w:pPr>
        <w:widowControl/>
        <w:shd w:val="clear" w:color="auto" w:fill="FFFFFF"/>
        <w:spacing w:line="480" w:lineRule="atLeast"/>
        <w:ind w:firstLineChars="200" w:firstLine="723"/>
        <w:rPr>
          <w:rFonts w:ascii="仿宋_GB2312" w:eastAsia="仿宋_GB2312" w:hAnsi="仿宋" w:cs="宋体" w:hint="eastAsia"/>
          <w:b/>
          <w:sz w:val="36"/>
          <w:szCs w:val="36"/>
        </w:rPr>
      </w:pPr>
      <w:r w:rsidRPr="00F84AC1">
        <w:rPr>
          <w:rFonts w:ascii="仿宋_GB2312" w:eastAsia="仿宋_GB2312" w:hAnsi="仿宋" w:cs="宋体" w:hint="eastAsia"/>
          <w:b/>
          <w:sz w:val="36"/>
          <w:szCs w:val="36"/>
        </w:rPr>
        <w:t>五、提升本领素质，造就高素质干部队伍</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1.做好选拔干部工作。</w:t>
      </w:r>
      <w:r w:rsidRPr="00F84AC1">
        <w:rPr>
          <w:rFonts w:ascii="仿宋_GB2312" w:eastAsia="仿宋_GB2312" w:hAnsi="仿宋" w:cs="宋体" w:hint="eastAsia"/>
          <w:sz w:val="36"/>
          <w:szCs w:val="36"/>
        </w:rPr>
        <w:t>坚持好干部标准、精准科学选人用人，依事选人、</w:t>
      </w:r>
      <w:proofErr w:type="gramStart"/>
      <w:r w:rsidRPr="00F84AC1">
        <w:rPr>
          <w:rFonts w:ascii="仿宋_GB2312" w:eastAsia="仿宋_GB2312" w:hAnsi="仿宋" w:cs="宋体" w:hint="eastAsia"/>
          <w:sz w:val="36"/>
          <w:szCs w:val="36"/>
        </w:rPr>
        <w:t>人岗相适</w:t>
      </w:r>
      <w:proofErr w:type="gramEnd"/>
      <w:r w:rsidRPr="00F84AC1">
        <w:rPr>
          <w:rFonts w:ascii="仿宋_GB2312" w:eastAsia="仿宋_GB2312" w:hAnsi="仿宋" w:cs="宋体" w:hint="eastAsia"/>
          <w:sz w:val="36"/>
          <w:szCs w:val="36"/>
        </w:rPr>
        <w:t>，改进完善干部推荐考察办法，推动干部选拔多元化、培养制度化、交</w:t>
      </w:r>
      <w:r w:rsidRPr="00F84AC1">
        <w:rPr>
          <w:rFonts w:ascii="仿宋_GB2312" w:eastAsia="仿宋_GB2312" w:hAnsi="仿宋" w:cs="宋体" w:hint="eastAsia"/>
          <w:sz w:val="36"/>
          <w:szCs w:val="36"/>
        </w:rPr>
        <w:lastRenderedPageBreak/>
        <w:t>流常态化、考核科学化。畅通干部交流轮岗渠道，探索院内干部挂职锻炼试行办法，推进干部“能上能下”。</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责任部门：党委工作部、人事处</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2.逐步配齐配</w:t>
      </w:r>
      <w:proofErr w:type="gramStart"/>
      <w:r w:rsidRPr="00F84AC1">
        <w:rPr>
          <w:rFonts w:ascii="楷体_GB2312" w:eastAsia="楷体_GB2312" w:hAnsi="仿宋" w:cs="宋体" w:hint="eastAsia"/>
          <w:sz w:val="36"/>
          <w:szCs w:val="36"/>
        </w:rPr>
        <w:t>强思想</w:t>
      </w:r>
      <w:proofErr w:type="gramEnd"/>
      <w:r w:rsidRPr="00F84AC1">
        <w:rPr>
          <w:rFonts w:ascii="楷体_GB2312" w:eastAsia="楷体_GB2312" w:hAnsi="仿宋" w:cs="宋体" w:hint="eastAsia"/>
          <w:sz w:val="36"/>
          <w:szCs w:val="36"/>
        </w:rPr>
        <w:t>政治工作队伍和党务工作队伍。</w:t>
      </w:r>
      <w:r w:rsidRPr="00F84AC1">
        <w:rPr>
          <w:rFonts w:ascii="仿宋_GB2312" w:eastAsia="仿宋_GB2312" w:hAnsi="仿宋" w:cs="宋体" w:hint="eastAsia"/>
          <w:sz w:val="36"/>
          <w:szCs w:val="36"/>
        </w:rPr>
        <w:t>把思想政治工作队伍和党务工作队伍纳入学校人才队伍建设总体规划，拓展选拔视野，抓好教育培训，强化实践锻炼，推动专业化、职业化建设，努力构建一支专职为主、专兼结合、数量充足、素质优良的工作队伍。</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责任部门：人事处</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3.加强青年干部培养力度。</w:t>
      </w:r>
      <w:r w:rsidRPr="00F84AC1">
        <w:rPr>
          <w:rFonts w:ascii="仿宋_GB2312" w:eastAsia="仿宋_GB2312" w:hAnsi="仿宋" w:cs="宋体" w:hint="eastAsia"/>
          <w:sz w:val="36"/>
          <w:szCs w:val="36"/>
        </w:rPr>
        <w:t>通过把青年干部放到一线去历练、派到上层去学习、</w:t>
      </w:r>
      <w:proofErr w:type="gramStart"/>
      <w:r w:rsidRPr="00F84AC1">
        <w:rPr>
          <w:rFonts w:ascii="仿宋_GB2312" w:eastAsia="仿宋_GB2312" w:hAnsi="仿宋" w:cs="宋体" w:hint="eastAsia"/>
          <w:sz w:val="36"/>
          <w:szCs w:val="36"/>
        </w:rPr>
        <w:t>选到实岗去</w:t>
      </w:r>
      <w:proofErr w:type="gramEnd"/>
      <w:r w:rsidRPr="00F84AC1">
        <w:rPr>
          <w:rFonts w:ascii="仿宋_GB2312" w:eastAsia="仿宋_GB2312" w:hAnsi="仿宋" w:cs="宋体" w:hint="eastAsia"/>
          <w:sz w:val="36"/>
          <w:szCs w:val="36"/>
        </w:rPr>
        <w:t>锻炼等多渠道，建立一支信念</w:t>
      </w:r>
      <w:proofErr w:type="gramStart"/>
      <w:r w:rsidRPr="00F84AC1">
        <w:rPr>
          <w:rFonts w:ascii="仿宋_GB2312" w:eastAsia="仿宋_GB2312" w:hAnsi="仿宋" w:cs="宋体" w:hint="eastAsia"/>
          <w:sz w:val="36"/>
          <w:szCs w:val="36"/>
        </w:rPr>
        <w:t>坚</w:t>
      </w:r>
      <w:proofErr w:type="gramEnd"/>
      <w:r w:rsidRPr="00F84AC1">
        <w:rPr>
          <w:rFonts w:ascii="仿宋_GB2312" w:eastAsia="仿宋_GB2312" w:hAnsi="仿宋" w:cs="宋体" w:hint="eastAsia"/>
          <w:sz w:val="36"/>
          <w:szCs w:val="36"/>
        </w:rPr>
        <w:t>、政治强、本领高、作风硬的青年队伍。锻炼广大干部在细照笃行中不断修炼自我，在知行合一中主动担当作为。</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责任部门：党委工作部、人事处</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4.推进教师党支部书记“双带头人”培育工程。</w:t>
      </w:r>
      <w:r w:rsidRPr="00F84AC1">
        <w:rPr>
          <w:rFonts w:ascii="仿宋_GB2312" w:eastAsia="仿宋_GB2312" w:hAnsi="仿宋" w:cs="宋体" w:hint="eastAsia"/>
          <w:sz w:val="36"/>
          <w:szCs w:val="36"/>
        </w:rPr>
        <w:t>持续推进“双带头人”全覆盖工作，不断激发教师党支部书记履职尽责的内在动力。建立“双带头人”后备人才库。坚持以党性教育和能力培育为重点,将“双带头人”培训纳入干部培训整体规划。</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责任部门：党委工作部、教务处、各党总支</w:t>
      </w:r>
    </w:p>
    <w:p w:rsidR="00F84AC1" w:rsidRPr="00F84AC1" w:rsidRDefault="00F84AC1" w:rsidP="00F84AC1">
      <w:pPr>
        <w:widowControl/>
        <w:spacing w:line="560" w:lineRule="exact"/>
        <w:ind w:firstLineChars="200" w:firstLine="723"/>
        <w:jc w:val="left"/>
        <w:rPr>
          <w:rFonts w:ascii="仿宋_GB2312" w:eastAsia="仿宋_GB2312" w:hAnsi="仿宋" w:cs="宋体" w:hint="eastAsia"/>
          <w:b/>
          <w:sz w:val="36"/>
          <w:szCs w:val="36"/>
        </w:rPr>
      </w:pPr>
      <w:r w:rsidRPr="00F84AC1">
        <w:rPr>
          <w:rFonts w:ascii="仿宋_GB2312" w:eastAsia="仿宋_GB2312" w:hAnsi="仿宋" w:cs="宋体" w:hint="eastAsia"/>
          <w:b/>
          <w:sz w:val="36"/>
          <w:szCs w:val="36"/>
        </w:rPr>
        <w:lastRenderedPageBreak/>
        <w:t>六、压实政治责任，推进全面从严治党向纵深发展</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1.进一步净化党内政治生态。</w:t>
      </w:r>
      <w:r w:rsidRPr="00F84AC1">
        <w:rPr>
          <w:rFonts w:ascii="仿宋_GB2312" w:eastAsia="仿宋_GB2312" w:hAnsi="仿宋" w:cs="宋体" w:hint="eastAsia"/>
          <w:sz w:val="36"/>
          <w:szCs w:val="36"/>
        </w:rPr>
        <w:t>落实《关于把党的政治建设摆在首位 落深落细落实全面从严治党主体责任的实施意见》。紧盯以“七个有之”为重点的违反政治纪律问题，把落实“两个维护”、意识形态、社会主义办学方向等列入纪律监督、巡察监督和落实主体责任情况检查重点，督促相关职能部门加强对党内政治生活等制度执行情况、课堂讲坛、学术交流、</w:t>
      </w:r>
      <w:proofErr w:type="gramStart"/>
      <w:r w:rsidRPr="00F84AC1">
        <w:rPr>
          <w:rFonts w:ascii="仿宋_GB2312" w:eastAsia="仿宋_GB2312" w:hAnsi="仿宋" w:cs="宋体" w:hint="eastAsia"/>
          <w:sz w:val="36"/>
          <w:szCs w:val="36"/>
        </w:rPr>
        <w:t>微信</w:t>
      </w:r>
      <w:proofErr w:type="gramEnd"/>
      <w:r w:rsidRPr="00F84AC1">
        <w:rPr>
          <w:rFonts w:ascii="仿宋_GB2312" w:eastAsia="仿宋_GB2312" w:hAnsi="仿宋" w:cs="宋体" w:hint="eastAsia"/>
          <w:sz w:val="36"/>
          <w:szCs w:val="36"/>
        </w:rPr>
        <w:t>QQ等涉及意识形态问题的检查，严肃查处违纪问题，对典型案件进行通报，发挥警示教育作用。</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责任部门：纪检监察审计处</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2.打好整治师生身边作风问题攻坚战。</w:t>
      </w:r>
      <w:r w:rsidRPr="00F84AC1">
        <w:rPr>
          <w:rFonts w:ascii="仿宋_GB2312" w:eastAsia="仿宋_GB2312" w:hAnsi="仿宋" w:cs="宋体" w:hint="eastAsia"/>
          <w:sz w:val="36"/>
          <w:szCs w:val="36"/>
        </w:rPr>
        <w:t>深入开展形式主义、官僚主义集中整治，规范清理文多、会多、检查多、竞赛等活动多的问题，对落实省委、省委教育工委决策部署以及巡视整改表态多、行动少、敷衍塞责的，对推动学院改革发展调门高、落实差的，紧盯不放，严肃问责。对典型问题通报曝光。深化细化实化师德师风、困难学生资助等突出问题的专项治理，推动中央八项规定精神落地生根。</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责任部门：纪检监察审计处</w:t>
      </w:r>
    </w:p>
    <w:p w:rsidR="00F84AC1" w:rsidRPr="00F84AC1" w:rsidRDefault="00F84AC1" w:rsidP="00F84AC1">
      <w:pPr>
        <w:spacing w:line="580" w:lineRule="exact"/>
        <w:ind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3.坚决把反腐败工作推向纵深。</w:t>
      </w:r>
      <w:r w:rsidRPr="00F84AC1">
        <w:rPr>
          <w:rFonts w:ascii="仿宋_GB2312" w:eastAsia="仿宋_GB2312" w:hAnsi="仿宋" w:cs="宋体" w:hint="eastAsia"/>
          <w:sz w:val="36"/>
          <w:szCs w:val="36"/>
        </w:rPr>
        <w:t>坚持稳中求进工</w:t>
      </w:r>
      <w:r w:rsidRPr="00F84AC1">
        <w:rPr>
          <w:rFonts w:ascii="仿宋_GB2312" w:eastAsia="仿宋_GB2312" w:hAnsi="仿宋" w:cs="宋体" w:hint="eastAsia"/>
          <w:sz w:val="36"/>
          <w:szCs w:val="36"/>
        </w:rPr>
        <w:lastRenderedPageBreak/>
        <w:t>作总基调，</w:t>
      </w:r>
      <w:proofErr w:type="gramStart"/>
      <w:r w:rsidRPr="00F84AC1">
        <w:rPr>
          <w:rFonts w:ascii="仿宋_GB2312" w:eastAsia="仿宋_GB2312" w:hAnsi="仿宋" w:cs="宋体" w:hint="eastAsia"/>
          <w:sz w:val="36"/>
          <w:szCs w:val="36"/>
        </w:rPr>
        <w:t>保持正</w:t>
      </w:r>
      <w:proofErr w:type="gramEnd"/>
      <w:r w:rsidRPr="00F84AC1">
        <w:rPr>
          <w:rFonts w:ascii="仿宋_GB2312" w:eastAsia="仿宋_GB2312" w:hAnsi="仿宋" w:cs="宋体" w:hint="eastAsia"/>
          <w:sz w:val="36"/>
          <w:szCs w:val="36"/>
        </w:rPr>
        <w:t>风反腐力度不减、节奏不变。紧盯权钱交易、以权谋私等重点问题，紧盯“关键少数”，加强日常监督，精准有力惩治腐败；深化运用“四种形态”，加大谈话函询力度，注重抓早抓小、咬耳扯袖；坚持标本兼治，探索运用“一案</w:t>
      </w:r>
      <w:proofErr w:type="gramStart"/>
      <w:r w:rsidRPr="00F84AC1">
        <w:rPr>
          <w:rFonts w:ascii="仿宋_GB2312" w:eastAsia="仿宋_GB2312" w:hAnsi="仿宋" w:cs="宋体" w:hint="eastAsia"/>
          <w:sz w:val="36"/>
          <w:szCs w:val="36"/>
        </w:rPr>
        <w:t>一</w:t>
      </w:r>
      <w:proofErr w:type="gramEnd"/>
      <w:r w:rsidRPr="00F84AC1">
        <w:rPr>
          <w:rFonts w:ascii="仿宋_GB2312" w:eastAsia="仿宋_GB2312" w:hAnsi="仿宋" w:cs="宋体" w:hint="eastAsia"/>
          <w:sz w:val="36"/>
          <w:szCs w:val="36"/>
        </w:rPr>
        <w:t>整改”等方式，推动完善制度，堵塞漏洞，加快构建不敢腐、不能腐、不想腐的有效机制。</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责任部门：纪检监察审计处</w:t>
      </w:r>
    </w:p>
    <w:p w:rsidR="00F84AC1" w:rsidRPr="00F84AC1" w:rsidRDefault="00F84AC1" w:rsidP="00F84AC1">
      <w:pPr>
        <w:widowControl/>
        <w:shd w:val="clear" w:color="auto" w:fill="FFFFFF"/>
        <w:spacing w:line="480" w:lineRule="atLeast"/>
        <w:ind w:firstLineChars="200" w:firstLine="723"/>
        <w:rPr>
          <w:rFonts w:ascii="仿宋_GB2312" w:eastAsia="仿宋_GB2312" w:hAnsi="仿宋" w:cs="宋体" w:hint="eastAsia"/>
          <w:sz w:val="36"/>
          <w:szCs w:val="36"/>
        </w:rPr>
      </w:pPr>
      <w:r w:rsidRPr="00F84AC1">
        <w:rPr>
          <w:rFonts w:ascii="仿宋_GB2312" w:eastAsia="仿宋_GB2312" w:hAnsi="仿宋" w:cs="宋体" w:hint="eastAsia"/>
          <w:b/>
          <w:sz w:val="36"/>
          <w:szCs w:val="36"/>
        </w:rPr>
        <w:t>七、维护和谐稳定，抓好</w:t>
      </w:r>
      <w:proofErr w:type="gramStart"/>
      <w:r w:rsidRPr="00F84AC1">
        <w:rPr>
          <w:rFonts w:ascii="仿宋_GB2312" w:eastAsia="仿宋_GB2312" w:hAnsi="仿宋" w:cs="宋体" w:hint="eastAsia"/>
          <w:b/>
          <w:sz w:val="36"/>
          <w:szCs w:val="36"/>
        </w:rPr>
        <w:t>意识形态维稳工作</w:t>
      </w:r>
      <w:proofErr w:type="gramEnd"/>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1</w:t>
      </w:r>
      <w:r w:rsidRPr="00F84AC1">
        <w:rPr>
          <w:rFonts w:ascii="楷体_GB2312" w:eastAsia="楷体_GB2312" w:hAnsi="仿宋" w:cs="宋体"/>
          <w:sz w:val="36"/>
          <w:szCs w:val="36"/>
        </w:rPr>
        <w:t>.</w:t>
      </w:r>
      <w:r w:rsidRPr="00F84AC1">
        <w:rPr>
          <w:rFonts w:ascii="楷体_GB2312" w:eastAsia="楷体_GB2312" w:hAnsi="仿宋" w:cs="宋体" w:hint="eastAsia"/>
          <w:sz w:val="36"/>
          <w:szCs w:val="36"/>
        </w:rPr>
        <w:t xml:space="preserve"> 健全完善维护高校稳定体制机制。</w:t>
      </w:r>
      <w:r w:rsidRPr="00F84AC1">
        <w:rPr>
          <w:rFonts w:ascii="仿宋_GB2312" w:eastAsia="仿宋_GB2312" w:hAnsi="仿宋" w:cs="宋体"/>
          <w:sz w:val="36"/>
          <w:szCs w:val="36"/>
        </w:rPr>
        <w:t>坚持党管宣传、党管意识形态、党管媒体</w:t>
      </w:r>
      <w:r w:rsidRPr="00F84AC1">
        <w:rPr>
          <w:rFonts w:ascii="仿宋_GB2312" w:eastAsia="仿宋_GB2312" w:hAnsi="仿宋" w:cs="宋体" w:hint="eastAsia"/>
          <w:sz w:val="36"/>
          <w:szCs w:val="36"/>
        </w:rPr>
        <w:t>，坚持把意识形态工作</w:t>
      </w:r>
      <w:r w:rsidRPr="00F84AC1">
        <w:rPr>
          <w:rFonts w:ascii="仿宋_GB2312" w:eastAsia="仿宋_GB2312" w:hAnsi="仿宋" w:cs="宋体"/>
          <w:sz w:val="36"/>
          <w:szCs w:val="36"/>
        </w:rPr>
        <w:t>摆</w:t>
      </w:r>
      <w:r w:rsidRPr="00F84AC1">
        <w:rPr>
          <w:rFonts w:ascii="仿宋_GB2312" w:eastAsia="仿宋_GB2312" w:hAnsi="仿宋" w:cs="宋体" w:hint="eastAsia"/>
          <w:sz w:val="36"/>
          <w:szCs w:val="36"/>
        </w:rPr>
        <w:t>在最</w:t>
      </w:r>
      <w:r w:rsidRPr="00F84AC1">
        <w:rPr>
          <w:rFonts w:ascii="仿宋_GB2312" w:eastAsia="仿宋_GB2312" w:hAnsi="仿宋" w:cs="宋体"/>
          <w:sz w:val="36"/>
          <w:szCs w:val="36"/>
        </w:rPr>
        <w:t>重要位置来抓</w:t>
      </w:r>
      <w:r w:rsidRPr="00F84AC1">
        <w:rPr>
          <w:rFonts w:ascii="仿宋_GB2312" w:eastAsia="仿宋_GB2312" w:hAnsi="仿宋" w:cs="宋体" w:hint="eastAsia"/>
          <w:sz w:val="36"/>
          <w:szCs w:val="36"/>
        </w:rPr>
        <w:t>。强化季度</w:t>
      </w:r>
      <w:proofErr w:type="gramStart"/>
      <w:r w:rsidRPr="00F84AC1">
        <w:rPr>
          <w:rFonts w:ascii="仿宋_GB2312" w:eastAsia="仿宋_GB2312" w:hAnsi="仿宋" w:cs="宋体" w:hint="eastAsia"/>
          <w:sz w:val="36"/>
          <w:szCs w:val="36"/>
        </w:rPr>
        <w:t>研</w:t>
      </w:r>
      <w:proofErr w:type="gramEnd"/>
      <w:r w:rsidRPr="00F84AC1">
        <w:rPr>
          <w:rFonts w:ascii="仿宋_GB2312" w:eastAsia="仿宋_GB2312" w:hAnsi="仿宋" w:cs="宋体" w:hint="eastAsia"/>
          <w:sz w:val="36"/>
          <w:szCs w:val="36"/>
        </w:rPr>
        <w:t>判、节点</w:t>
      </w:r>
      <w:proofErr w:type="gramStart"/>
      <w:r w:rsidRPr="00F84AC1">
        <w:rPr>
          <w:rFonts w:ascii="仿宋_GB2312" w:eastAsia="仿宋_GB2312" w:hAnsi="仿宋" w:cs="宋体" w:hint="eastAsia"/>
          <w:sz w:val="36"/>
          <w:szCs w:val="36"/>
        </w:rPr>
        <w:t>研</w:t>
      </w:r>
      <w:proofErr w:type="gramEnd"/>
      <w:r w:rsidRPr="00F84AC1">
        <w:rPr>
          <w:rFonts w:ascii="仿宋_GB2312" w:eastAsia="仿宋_GB2312" w:hAnsi="仿宋" w:cs="宋体" w:hint="eastAsia"/>
          <w:sz w:val="36"/>
          <w:szCs w:val="36"/>
        </w:rPr>
        <w:t>判、综合</w:t>
      </w:r>
      <w:proofErr w:type="gramStart"/>
      <w:r w:rsidRPr="00F84AC1">
        <w:rPr>
          <w:rFonts w:ascii="仿宋_GB2312" w:eastAsia="仿宋_GB2312" w:hAnsi="仿宋" w:cs="宋体" w:hint="eastAsia"/>
          <w:sz w:val="36"/>
          <w:szCs w:val="36"/>
        </w:rPr>
        <w:t>研</w:t>
      </w:r>
      <w:proofErr w:type="gramEnd"/>
      <w:r w:rsidRPr="00F84AC1">
        <w:rPr>
          <w:rFonts w:ascii="仿宋_GB2312" w:eastAsia="仿宋_GB2312" w:hAnsi="仿宋" w:cs="宋体" w:hint="eastAsia"/>
          <w:sz w:val="36"/>
          <w:szCs w:val="36"/>
        </w:rPr>
        <w:t>判、专题</w:t>
      </w:r>
      <w:proofErr w:type="gramStart"/>
      <w:r w:rsidRPr="00F84AC1">
        <w:rPr>
          <w:rFonts w:ascii="仿宋_GB2312" w:eastAsia="仿宋_GB2312" w:hAnsi="仿宋" w:cs="宋体" w:hint="eastAsia"/>
          <w:sz w:val="36"/>
          <w:szCs w:val="36"/>
        </w:rPr>
        <w:t>研</w:t>
      </w:r>
      <w:proofErr w:type="gramEnd"/>
      <w:r w:rsidRPr="00F84AC1">
        <w:rPr>
          <w:rFonts w:ascii="仿宋_GB2312" w:eastAsia="仿宋_GB2312" w:hAnsi="仿宋" w:cs="宋体" w:hint="eastAsia"/>
          <w:sz w:val="36"/>
          <w:szCs w:val="36"/>
        </w:rPr>
        <w:t>判，有针对性地做好防范和应对处置工作。统筹</w:t>
      </w:r>
      <w:proofErr w:type="gramStart"/>
      <w:r w:rsidRPr="00F84AC1">
        <w:rPr>
          <w:rFonts w:ascii="仿宋_GB2312" w:eastAsia="仿宋_GB2312" w:hAnsi="仿宋" w:cs="宋体" w:hint="eastAsia"/>
          <w:sz w:val="36"/>
          <w:szCs w:val="36"/>
        </w:rPr>
        <w:t>推进维稳体系</w:t>
      </w:r>
      <w:proofErr w:type="gramEnd"/>
      <w:r w:rsidRPr="00F84AC1">
        <w:rPr>
          <w:rFonts w:ascii="仿宋_GB2312" w:eastAsia="仿宋_GB2312" w:hAnsi="仿宋" w:cs="宋体" w:hint="eastAsia"/>
          <w:sz w:val="36"/>
          <w:szCs w:val="36"/>
        </w:rPr>
        <w:t>建设，分层分级落实维护稳定工作的领导责任、属地责任、主管责任和主体责任。建</w:t>
      </w:r>
      <w:proofErr w:type="gramStart"/>
      <w:r w:rsidRPr="00F84AC1">
        <w:rPr>
          <w:rFonts w:ascii="仿宋_GB2312" w:eastAsia="仿宋_GB2312" w:hAnsi="仿宋" w:cs="宋体" w:hint="eastAsia"/>
          <w:sz w:val="36"/>
          <w:szCs w:val="36"/>
        </w:rPr>
        <w:t>强网络</w:t>
      </w:r>
      <w:proofErr w:type="gramEnd"/>
      <w:r w:rsidRPr="00F84AC1">
        <w:rPr>
          <w:rFonts w:ascii="仿宋_GB2312" w:eastAsia="仿宋_GB2312" w:hAnsi="仿宋" w:cs="宋体" w:hint="eastAsia"/>
          <w:sz w:val="36"/>
          <w:szCs w:val="36"/>
        </w:rPr>
        <w:t>舆情工作机制，加强舆情监测及情报信息工作。建立维护稳定</w:t>
      </w:r>
      <w:proofErr w:type="gramStart"/>
      <w:r w:rsidRPr="00F84AC1">
        <w:rPr>
          <w:rFonts w:ascii="仿宋_GB2312" w:eastAsia="仿宋_GB2312" w:hAnsi="仿宋" w:cs="宋体" w:hint="eastAsia"/>
          <w:sz w:val="36"/>
          <w:szCs w:val="36"/>
        </w:rPr>
        <w:t>工作月志制度</w:t>
      </w:r>
      <w:proofErr w:type="gramEnd"/>
      <w:r w:rsidRPr="00F84AC1">
        <w:rPr>
          <w:rFonts w:ascii="仿宋_GB2312" w:eastAsia="仿宋_GB2312" w:hAnsi="仿宋" w:cs="宋体" w:hint="eastAsia"/>
          <w:sz w:val="36"/>
          <w:szCs w:val="36"/>
        </w:rPr>
        <w:t>，把重点人、重要节点、重大突发事件纳入台</w:t>
      </w:r>
      <w:proofErr w:type="gramStart"/>
      <w:r w:rsidRPr="00F84AC1">
        <w:rPr>
          <w:rFonts w:ascii="仿宋_GB2312" w:eastAsia="仿宋_GB2312" w:hAnsi="仿宋" w:cs="宋体" w:hint="eastAsia"/>
          <w:sz w:val="36"/>
          <w:szCs w:val="36"/>
        </w:rPr>
        <w:t>账进行</w:t>
      </w:r>
      <w:proofErr w:type="gramEnd"/>
      <w:r w:rsidRPr="00F84AC1">
        <w:rPr>
          <w:rFonts w:ascii="仿宋_GB2312" w:eastAsia="仿宋_GB2312" w:hAnsi="仿宋" w:cs="宋体" w:hint="eastAsia"/>
          <w:sz w:val="36"/>
          <w:szCs w:val="36"/>
        </w:rPr>
        <w:t>管理。推动落实重点人工作基本规程，把责任压实到系部、压实到基层，切实强化教育稳控工作。</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lastRenderedPageBreak/>
        <w:t>责任部门：党委工作部、院长办公室、人事处、教务处、团委、学生管理处、现代技术教育与网络中心、安全管理办公室、各党总支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2.强化高</w:t>
      </w:r>
      <w:r w:rsidRPr="00F84AC1">
        <w:rPr>
          <w:rFonts w:ascii="楷体_GB2312" w:eastAsia="楷体_GB2312" w:hAnsi="仿宋" w:cs="宋体"/>
          <w:sz w:val="36"/>
          <w:szCs w:val="36"/>
        </w:rPr>
        <w:t>校</w:t>
      </w:r>
      <w:r w:rsidRPr="00F84AC1">
        <w:rPr>
          <w:rFonts w:ascii="楷体_GB2312" w:eastAsia="楷体_GB2312" w:hAnsi="仿宋" w:cs="宋体" w:hint="eastAsia"/>
          <w:sz w:val="36"/>
          <w:szCs w:val="36"/>
        </w:rPr>
        <w:t>党</w:t>
      </w:r>
      <w:r w:rsidRPr="00F84AC1">
        <w:rPr>
          <w:rFonts w:ascii="楷体_GB2312" w:eastAsia="楷体_GB2312" w:hAnsi="仿宋" w:cs="宋体"/>
          <w:sz w:val="36"/>
          <w:szCs w:val="36"/>
        </w:rPr>
        <w:t>委</w:t>
      </w:r>
      <w:r w:rsidRPr="00F84AC1">
        <w:rPr>
          <w:rFonts w:ascii="楷体_GB2312" w:eastAsia="楷体_GB2312" w:hAnsi="仿宋" w:cs="宋体" w:hint="eastAsia"/>
          <w:sz w:val="36"/>
          <w:szCs w:val="36"/>
        </w:rPr>
        <w:t>意识形态工作责任制落实。</w:t>
      </w:r>
      <w:r w:rsidRPr="00F84AC1">
        <w:rPr>
          <w:rFonts w:ascii="仿宋_GB2312" w:eastAsia="仿宋_GB2312" w:hAnsi="仿宋" w:cs="宋体" w:hint="eastAsia"/>
          <w:sz w:val="36"/>
          <w:szCs w:val="36"/>
        </w:rPr>
        <w:t>通过</w:t>
      </w:r>
      <w:r w:rsidRPr="00F84AC1">
        <w:rPr>
          <w:rFonts w:ascii="仿宋_GB2312" w:eastAsia="仿宋_GB2312" w:hAnsi="仿宋" w:cs="宋体"/>
          <w:sz w:val="36"/>
          <w:szCs w:val="36"/>
        </w:rPr>
        <w:t>“</w:t>
      </w:r>
      <w:r w:rsidRPr="00F84AC1">
        <w:rPr>
          <w:rFonts w:ascii="仿宋_GB2312" w:eastAsia="仿宋_GB2312" w:hAnsi="仿宋" w:cs="宋体" w:hint="eastAsia"/>
          <w:sz w:val="36"/>
          <w:szCs w:val="36"/>
        </w:rPr>
        <w:t>五纳”工程</w:t>
      </w:r>
      <w:r w:rsidRPr="00F84AC1">
        <w:rPr>
          <w:rFonts w:ascii="仿宋_GB2312" w:eastAsia="仿宋_GB2312" w:hAnsi="仿宋" w:cs="宋体"/>
          <w:sz w:val="36"/>
          <w:szCs w:val="36"/>
        </w:rPr>
        <w:t>（纳入党委会常态化研究内容、纳入学院重点工作内容、纳入各级领导班子和领导干部年度考核、纳入党建述职范围、纳入评先评优机制）</w:t>
      </w:r>
      <w:r w:rsidRPr="00F84AC1">
        <w:rPr>
          <w:rFonts w:ascii="仿宋_GB2312" w:eastAsia="仿宋_GB2312" w:hAnsi="仿宋" w:cs="宋体" w:hint="eastAsia"/>
          <w:sz w:val="36"/>
          <w:szCs w:val="36"/>
        </w:rPr>
        <w:t>，做到有线索就彻查、有苗头就遏制、有行动就打击，确保一贯到底，落地见效。推动党委意识形态工作责任制和网络意识形态工作责任制，每半年向省委报送工作情况。持续开展高校师生思想政治状况滚动调查，强化思想理论问题辨析引导。</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责任部门：党委工作部、院长办公室、人事处、教务处、团委、学生管理处、现代技术教育与网络中心、安全管理办公室、各党总支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3.进一步加强阵地管理。</w:t>
      </w:r>
      <w:r w:rsidRPr="00F84AC1">
        <w:rPr>
          <w:rFonts w:ascii="仿宋_GB2312" w:eastAsia="仿宋_GB2312" w:hAnsi="仿宋" w:cs="宋体" w:hint="eastAsia"/>
          <w:sz w:val="36"/>
          <w:szCs w:val="36"/>
        </w:rPr>
        <w:t>抓好校园各类思想文化、新媒体阵地管理，加强对教材使用、教学管理、教师引进、学生活动等方面的政治把关，加强高校课堂、讲座、论坛、报告会、出版物及活动场所等管理。切实加强校园网、校报、校刊、电视、广播等校内媒体管理。加强师生自媒体管理，做好热点问题、突发事件网上舆论引导，及时</w:t>
      </w:r>
      <w:r w:rsidRPr="00F84AC1">
        <w:rPr>
          <w:rFonts w:ascii="仿宋_GB2312" w:eastAsia="仿宋_GB2312" w:hAnsi="仿宋" w:cs="宋体"/>
          <w:sz w:val="36"/>
          <w:szCs w:val="36"/>
        </w:rPr>
        <w:t>妥善</w:t>
      </w:r>
      <w:proofErr w:type="gramStart"/>
      <w:r w:rsidRPr="00F84AC1">
        <w:rPr>
          <w:rFonts w:ascii="仿宋_GB2312" w:eastAsia="仿宋_GB2312" w:hAnsi="仿宋" w:cs="宋体"/>
          <w:sz w:val="36"/>
          <w:szCs w:val="36"/>
        </w:rPr>
        <w:t>处置涉</w:t>
      </w:r>
      <w:r w:rsidRPr="00F84AC1">
        <w:rPr>
          <w:rFonts w:ascii="仿宋_GB2312" w:eastAsia="仿宋_GB2312" w:hAnsi="仿宋" w:cs="宋体" w:hint="eastAsia"/>
          <w:sz w:val="36"/>
          <w:szCs w:val="36"/>
        </w:rPr>
        <w:t>稳</w:t>
      </w:r>
      <w:r w:rsidRPr="00F84AC1">
        <w:rPr>
          <w:rFonts w:ascii="仿宋_GB2312" w:eastAsia="仿宋_GB2312" w:hAnsi="仿宋" w:cs="宋体"/>
          <w:sz w:val="36"/>
          <w:szCs w:val="36"/>
        </w:rPr>
        <w:t>舆</w:t>
      </w:r>
      <w:r w:rsidRPr="00F84AC1">
        <w:rPr>
          <w:rFonts w:ascii="仿宋_GB2312" w:eastAsia="仿宋_GB2312" w:hAnsi="仿宋" w:cs="宋体" w:hint="eastAsia"/>
          <w:sz w:val="36"/>
          <w:szCs w:val="36"/>
        </w:rPr>
        <w:t>情</w:t>
      </w:r>
      <w:proofErr w:type="gramEnd"/>
      <w:r w:rsidRPr="00F84AC1">
        <w:rPr>
          <w:rFonts w:ascii="仿宋_GB2312" w:eastAsia="仿宋_GB2312" w:hAnsi="仿宋" w:cs="宋体" w:hint="eastAsia"/>
          <w:sz w:val="36"/>
          <w:szCs w:val="36"/>
        </w:rPr>
        <w:t>，维护</w:t>
      </w:r>
      <w:r w:rsidRPr="00F84AC1">
        <w:rPr>
          <w:rFonts w:ascii="仿宋_GB2312" w:eastAsia="仿宋_GB2312" w:hAnsi="仿宋" w:cs="宋体"/>
          <w:sz w:val="36"/>
          <w:szCs w:val="36"/>
        </w:rPr>
        <w:t>网络</w:t>
      </w:r>
      <w:r w:rsidRPr="00F84AC1">
        <w:rPr>
          <w:rFonts w:ascii="仿宋_GB2312" w:eastAsia="仿宋_GB2312" w:hAnsi="仿宋" w:cs="宋体"/>
          <w:sz w:val="36"/>
          <w:szCs w:val="36"/>
        </w:rPr>
        <w:lastRenderedPageBreak/>
        <w:t>空间政治安全</w:t>
      </w:r>
      <w:r w:rsidRPr="00F84AC1">
        <w:rPr>
          <w:rFonts w:ascii="仿宋_GB2312" w:eastAsia="仿宋_GB2312" w:hAnsi="仿宋" w:cs="宋体" w:hint="eastAsia"/>
          <w:sz w:val="36"/>
          <w:szCs w:val="36"/>
        </w:rPr>
        <w:t>。</w:t>
      </w:r>
      <w:r w:rsidRPr="00F84AC1">
        <w:rPr>
          <w:rFonts w:ascii="仿宋_GB2312" w:eastAsia="仿宋_GB2312" w:hAnsi="仿宋" w:cs="宋体"/>
          <w:sz w:val="36"/>
          <w:szCs w:val="36"/>
        </w:rPr>
        <w:t>着力做好对师生思想舆论现状的分析</w:t>
      </w:r>
      <w:proofErr w:type="gramStart"/>
      <w:r w:rsidRPr="00F84AC1">
        <w:rPr>
          <w:rFonts w:ascii="仿宋_GB2312" w:eastAsia="仿宋_GB2312" w:hAnsi="仿宋" w:cs="宋体"/>
          <w:sz w:val="36"/>
          <w:szCs w:val="36"/>
        </w:rPr>
        <w:t>研</w:t>
      </w:r>
      <w:proofErr w:type="gramEnd"/>
      <w:r w:rsidRPr="00F84AC1">
        <w:rPr>
          <w:rFonts w:ascii="仿宋_GB2312" w:eastAsia="仿宋_GB2312" w:hAnsi="仿宋" w:cs="宋体"/>
          <w:sz w:val="36"/>
          <w:szCs w:val="36"/>
        </w:rPr>
        <w:t>判和统筹指导</w:t>
      </w:r>
      <w:r w:rsidRPr="00F84AC1">
        <w:rPr>
          <w:rFonts w:ascii="仿宋_GB2312" w:eastAsia="仿宋_GB2312" w:hAnsi="仿宋" w:cs="宋体" w:hint="eastAsia"/>
          <w:sz w:val="36"/>
          <w:szCs w:val="36"/>
        </w:rPr>
        <w:t>，扎好开展师生思想政治状况和宗教信仰滚动调查。</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责任部门：党委工作部、院长办公室、人事处、教务处、团委、学生管理处、现代技术教育与网络中心、安全管理办公室、各党总支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4.加强少数民族学生教育管理。</w:t>
      </w:r>
      <w:r w:rsidRPr="00F84AC1">
        <w:rPr>
          <w:rFonts w:ascii="仿宋_GB2312" w:eastAsia="仿宋_GB2312" w:hAnsi="仿宋" w:cs="宋体" w:hint="eastAsia"/>
          <w:sz w:val="36"/>
          <w:szCs w:val="36"/>
        </w:rPr>
        <w:t>完善重点关注</w:t>
      </w:r>
      <w:proofErr w:type="gramStart"/>
      <w:r w:rsidRPr="00F84AC1">
        <w:rPr>
          <w:rFonts w:ascii="仿宋_GB2312" w:eastAsia="仿宋_GB2312" w:hAnsi="仿宋" w:cs="宋体" w:hint="eastAsia"/>
          <w:sz w:val="36"/>
          <w:szCs w:val="36"/>
        </w:rPr>
        <w:t>学生台</w:t>
      </w:r>
      <w:proofErr w:type="gramEnd"/>
      <w:r w:rsidRPr="00F84AC1">
        <w:rPr>
          <w:rFonts w:ascii="仿宋_GB2312" w:eastAsia="仿宋_GB2312" w:hAnsi="仿宋" w:cs="宋体" w:hint="eastAsia"/>
          <w:sz w:val="36"/>
          <w:szCs w:val="36"/>
        </w:rPr>
        <w:t>账，健全定期跟踪、联系和培养少数民族学生的工作机制。深入开展民族团结和法治教育，组织少数民族学生暑期返乡开展</w:t>
      </w:r>
      <w:proofErr w:type="gramStart"/>
      <w:r w:rsidRPr="00F84AC1">
        <w:rPr>
          <w:rFonts w:ascii="仿宋_GB2312" w:eastAsia="仿宋_GB2312" w:hAnsi="仿宋" w:cs="宋体" w:hint="eastAsia"/>
          <w:sz w:val="36"/>
          <w:szCs w:val="36"/>
        </w:rPr>
        <w:t>发声亮剑等</w:t>
      </w:r>
      <w:proofErr w:type="gramEnd"/>
      <w:r w:rsidRPr="00F84AC1">
        <w:rPr>
          <w:rFonts w:ascii="仿宋_GB2312" w:eastAsia="仿宋_GB2312" w:hAnsi="仿宋" w:cs="宋体" w:hint="eastAsia"/>
          <w:sz w:val="36"/>
          <w:szCs w:val="36"/>
        </w:rPr>
        <w:t>系列教育活动。按照“一人一组</w:t>
      </w:r>
      <w:proofErr w:type="gramStart"/>
      <w:r w:rsidRPr="00F84AC1">
        <w:rPr>
          <w:rFonts w:ascii="仿宋_GB2312" w:eastAsia="仿宋_GB2312" w:hAnsi="仿宋" w:cs="宋体" w:hint="eastAsia"/>
          <w:sz w:val="36"/>
          <w:szCs w:val="36"/>
        </w:rPr>
        <w:t>一</w:t>
      </w:r>
      <w:proofErr w:type="gramEnd"/>
      <w:r w:rsidRPr="00F84AC1">
        <w:rPr>
          <w:rFonts w:ascii="仿宋_GB2312" w:eastAsia="仿宋_GB2312" w:hAnsi="仿宋" w:cs="宋体" w:hint="eastAsia"/>
          <w:sz w:val="36"/>
          <w:szCs w:val="36"/>
        </w:rPr>
        <w:t>方案”要求，落实重点关注群体的管理工作。加强少数民族学生学业辅导和就业创业指导。</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责任部门：党委工作部、团委、学生管理处、安全管理办公室、各党总支</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5.强化安全管理和反恐防范工作。</w:t>
      </w:r>
      <w:r w:rsidRPr="00F84AC1">
        <w:rPr>
          <w:rFonts w:ascii="仿宋_GB2312" w:eastAsia="仿宋_GB2312" w:hAnsi="仿宋" w:cs="宋体" w:hint="eastAsia"/>
          <w:sz w:val="36"/>
          <w:szCs w:val="36"/>
        </w:rPr>
        <w:t>开展公共安全领域突出问题“大排查、大化解、大整治”攻坚行动，及时防范化解风险隐患，加强人防</w:t>
      </w:r>
      <w:proofErr w:type="gramStart"/>
      <w:r w:rsidRPr="00F84AC1">
        <w:rPr>
          <w:rFonts w:ascii="仿宋_GB2312" w:eastAsia="仿宋_GB2312" w:hAnsi="仿宋" w:cs="宋体" w:hint="eastAsia"/>
          <w:sz w:val="36"/>
          <w:szCs w:val="36"/>
        </w:rPr>
        <w:t>物防技防</w:t>
      </w:r>
      <w:proofErr w:type="gramEnd"/>
      <w:r w:rsidRPr="00F84AC1">
        <w:rPr>
          <w:rFonts w:ascii="仿宋_GB2312" w:eastAsia="仿宋_GB2312" w:hAnsi="仿宋" w:cs="宋体" w:hint="eastAsia"/>
          <w:sz w:val="36"/>
          <w:szCs w:val="36"/>
        </w:rPr>
        <w:t>建设。健全完善师生信教状况动态数据，严密防范和打击校园传教渗透活动。健全完善境外基金准入管理制度，防范抵御境外敌对势力渗透学生社团。</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责任部门：安全管理办公室、团委、财务处、学生管理处</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lastRenderedPageBreak/>
        <w:t>6.深化文明校园和平安校园创建。</w:t>
      </w:r>
      <w:r w:rsidRPr="00F84AC1">
        <w:rPr>
          <w:rFonts w:ascii="仿宋_GB2312" w:eastAsia="仿宋_GB2312" w:hAnsi="仿宋" w:cs="宋体" w:hint="eastAsia"/>
          <w:sz w:val="36"/>
          <w:szCs w:val="36"/>
        </w:rPr>
        <w:t>进一步推进文明院系、文明处室、文明班级、文明宿舍评选活动，积极做好</w:t>
      </w:r>
      <w:proofErr w:type="gramStart"/>
      <w:r w:rsidRPr="00F84AC1">
        <w:rPr>
          <w:rFonts w:ascii="仿宋_GB2312" w:eastAsia="仿宋_GB2312" w:hAnsi="仿宋" w:cs="宋体" w:hint="eastAsia"/>
          <w:sz w:val="36"/>
          <w:szCs w:val="36"/>
        </w:rPr>
        <w:t>培</w:t>
      </w:r>
      <w:proofErr w:type="gramEnd"/>
      <w:r w:rsidRPr="00F84AC1">
        <w:rPr>
          <w:rFonts w:ascii="仿宋_GB2312" w:eastAsia="仿宋_GB2312" w:hAnsi="仿宋" w:cs="宋体" w:hint="eastAsia"/>
          <w:sz w:val="36"/>
          <w:szCs w:val="36"/>
        </w:rPr>
        <w:t>优树先工作，切实发挥榜样力量。深入开展诚信活动，营造学院“向上向善向尚”浓郁氛围。进一步打响船政志愿品牌社会影响力，不断彰</w:t>
      </w:r>
      <w:proofErr w:type="gramStart"/>
      <w:r w:rsidRPr="00F84AC1">
        <w:rPr>
          <w:rFonts w:ascii="仿宋_GB2312" w:eastAsia="仿宋_GB2312" w:hAnsi="仿宋" w:cs="宋体" w:hint="eastAsia"/>
          <w:sz w:val="36"/>
          <w:szCs w:val="36"/>
        </w:rPr>
        <w:t>显广大</w:t>
      </w:r>
      <w:proofErr w:type="gramEnd"/>
      <w:r w:rsidRPr="00F84AC1">
        <w:rPr>
          <w:rFonts w:ascii="仿宋_GB2312" w:eastAsia="仿宋_GB2312" w:hAnsi="仿宋" w:cs="宋体" w:hint="eastAsia"/>
          <w:sz w:val="36"/>
          <w:szCs w:val="36"/>
        </w:rPr>
        <w:t>师生良好的精神风貌和风采。深入落实教育部《关于加强大中小学国家安全教育的实施意见》，协调推进学院国家安全教育重点工作。开</w:t>
      </w:r>
      <w:r w:rsidRPr="00F84AC1">
        <w:rPr>
          <w:rFonts w:ascii="仿宋_GB2312" w:eastAsia="仿宋_GB2312" w:hAnsi="仿宋" w:cs="宋体"/>
          <w:sz w:val="36"/>
          <w:szCs w:val="36"/>
        </w:rPr>
        <w:t>展防范</w:t>
      </w:r>
      <w:proofErr w:type="gramStart"/>
      <w:r w:rsidRPr="00F84AC1">
        <w:rPr>
          <w:rFonts w:ascii="仿宋_GB2312" w:eastAsia="仿宋_GB2312" w:hAnsi="仿宋" w:cs="宋体"/>
          <w:sz w:val="36"/>
          <w:szCs w:val="36"/>
        </w:rPr>
        <w:t>传销进</w:t>
      </w:r>
      <w:proofErr w:type="gramEnd"/>
      <w:r w:rsidRPr="00F84AC1">
        <w:rPr>
          <w:rFonts w:ascii="仿宋_GB2312" w:eastAsia="仿宋_GB2312" w:hAnsi="仿宋" w:cs="宋体"/>
          <w:sz w:val="36"/>
          <w:szCs w:val="36"/>
        </w:rPr>
        <w:t>校园</w:t>
      </w:r>
      <w:r w:rsidRPr="00F84AC1">
        <w:rPr>
          <w:rFonts w:ascii="仿宋_GB2312" w:eastAsia="仿宋_GB2312" w:hAnsi="仿宋" w:cs="宋体" w:hint="eastAsia"/>
          <w:sz w:val="36"/>
          <w:szCs w:val="36"/>
        </w:rPr>
        <w:t>、金</w:t>
      </w:r>
      <w:r w:rsidRPr="00F84AC1">
        <w:rPr>
          <w:rFonts w:ascii="仿宋_GB2312" w:eastAsia="仿宋_GB2312" w:hAnsi="仿宋" w:cs="宋体"/>
          <w:sz w:val="36"/>
          <w:szCs w:val="36"/>
        </w:rPr>
        <w:t>融安全知识进校园等活动</w:t>
      </w:r>
      <w:r w:rsidRPr="00F84AC1">
        <w:rPr>
          <w:rFonts w:ascii="仿宋_GB2312" w:eastAsia="仿宋_GB2312" w:hAnsi="仿宋" w:cs="宋体" w:hint="eastAsia"/>
          <w:sz w:val="36"/>
          <w:szCs w:val="36"/>
        </w:rPr>
        <w:t>，深化</w:t>
      </w:r>
      <w:r w:rsidRPr="00F84AC1">
        <w:rPr>
          <w:rFonts w:ascii="仿宋_GB2312" w:eastAsia="仿宋_GB2312" w:hAnsi="仿宋" w:cs="宋体"/>
          <w:sz w:val="36"/>
          <w:szCs w:val="36"/>
        </w:rPr>
        <w:t>毒品预防教育</w:t>
      </w:r>
      <w:r w:rsidRPr="00F84AC1">
        <w:rPr>
          <w:rFonts w:ascii="仿宋_GB2312" w:eastAsia="仿宋_GB2312" w:hAnsi="仿宋" w:cs="宋体" w:hint="eastAsia"/>
          <w:sz w:val="36"/>
          <w:szCs w:val="36"/>
        </w:rPr>
        <w:t>。持续</w:t>
      </w:r>
      <w:r w:rsidRPr="00F84AC1">
        <w:rPr>
          <w:rFonts w:ascii="仿宋_GB2312" w:eastAsia="仿宋_GB2312" w:hAnsi="仿宋" w:cs="宋体"/>
          <w:sz w:val="36"/>
          <w:szCs w:val="36"/>
        </w:rPr>
        <w:t>开展</w:t>
      </w:r>
      <w:r w:rsidRPr="00F84AC1">
        <w:rPr>
          <w:rFonts w:ascii="仿宋_GB2312" w:eastAsia="仿宋_GB2312" w:hAnsi="仿宋" w:cs="宋体" w:hint="eastAsia"/>
          <w:sz w:val="36"/>
          <w:szCs w:val="36"/>
        </w:rPr>
        <w:t>“扫</w:t>
      </w:r>
      <w:r w:rsidRPr="00F84AC1">
        <w:rPr>
          <w:rFonts w:ascii="仿宋_GB2312" w:eastAsia="仿宋_GB2312" w:hAnsi="仿宋" w:cs="宋体"/>
          <w:sz w:val="36"/>
          <w:szCs w:val="36"/>
        </w:rPr>
        <w:t>黑除</w:t>
      </w:r>
      <w:r w:rsidRPr="00F84AC1">
        <w:rPr>
          <w:rFonts w:ascii="仿宋_GB2312" w:eastAsia="仿宋_GB2312" w:hAnsi="仿宋" w:cs="宋体" w:hint="eastAsia"/>
          <w:sz w:val="36"/>
          <w:szCs w:val="36"/>
        </w:rPr>
        <w:t>恶”专项</w:t>
      </w:r>
      <w:r w:rsidRPr="00F84AC1">
        <w:rPr>
          <w:rFonts w:ascii="仿宋_GB2312" w:eastAsia="仿宋_GB2312" w:hAnsi="仿宋" w:cs="宋体"/>
          <w:sz w:val="36"/>
          <w:szCs w:val="36"/>
        </w:rPr>
        <w:t>斗争</w:t>
      </w:r>
      <w:r w:rsidRPr="00F84AC1">
        <w:rPr>
          <w:rFonts w:ascii="仿宋_GB2312" w:eastAsia="仿宋_GB2312" w:hAnsi="仿宋" w:cs="宋体" w:hint="eastAsia"/>
          <w:sz w:val="36"/>
          <w:szCs w:val="36"/>
        </w:rPr>
        <w:t>，扎实推进</w:t>
      </w:r>
      <w:r w:rsidRPr="00F84AC1">
        <w:rPr>
          <w:rFonts w:ascii="仿宋_GB2312" w:eastAsia="仿宋_GB2312" w:hAnsi="仿宋" w:cs="宋体"/>
          <w:sz w:val="36"/>
          <w:szCs w:val="36"/>
        </w:rPr>
        <w:t>平安</w:t>
      </w:r>
      <w:r w:rsidRPr="00F84AC1">
        <w:rPr>
          <w:rFonts w:ascii="仿宋_GB2312" w:eastAsia="仿宋_GB2312" w:hAnsi="仿宋" w:cs="宋体" w:hint="eastAsia"/>
          <w:sz w:val="36"/>
          <w:szCs w:val="36"/>
        </w:rPr>
        <w:t>校园创</w:t>
      </w:r>
      <w:r w:rsidRPr="00F84AC1">
        <w:rPr>
          <w:rFonts w:ascii="仿宋_GB2312" w:eastAsia="仿宋_GB2312" w:hAnsi="仿宋" w:cs="宋体"/>
          <w:sz w:val="36"/>
          <w:szCs w:val="36"/>
        </w:rPr>
        <w:t>建</w:t>
      </w:r>
      <w:r w:rsidRPr="00F84AC1">
        <w:rPr>
          <w:rFonts w:ascii="仿宋_GB2312" w:eastAsia="仿宋_GB2312" w:hAnsi="仿宋" w:cs="宋体" w:hint="eastAsia"/>
          <w:sz w:val="36"/>
          <w:szCs w:val="36"/>
        </w:rPr>
        <w:t>活动。</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责任部门：党委工作部、机关党总支、学生管理处、团委、安全管理办公室</w:t>
      </w:r>
    </w:p>
    <w:p w:rsidR="00F84AC1" w:rsidRPr="00F84AC1" w:rsidRDefault="00F84AC1" w:rsidP="00F84AC1">
      <w:pPr>
        <w:widowControl/>
        <w:spacing w:line="560" w:lineRule="exact"/>
        <w:ind w:firstLineChars="200" w:firstLine="723"/>
        <w:jc w:val="left"/>
        <w:rPr>
          <w:rFonts w:ascii="仿宋_GB2312" w:eastAsia="仿宋_GB2312" w:hAnsi="仿宋" w:cs="宋体" w:hint="eastAsia"/>
          <w:b/>
          <w:sz w:val="36"/>
          <w:szCs w:val="36"/>
        </w:rPr>
      </w:pPr>
      <w:r w:rsidRPr="00F84AC1">
        <w:rPr>
          <w:rFonts w:ascii="仿宋_GB2312" w:eastAsia="仿宋_GB2312" w:hAnsi="仿宋" w:cs="宋体" w:hint="eastAsia"/>
          <w:b/>
          <w:sz w:val="36"/>
          <w:szCs w:val="36"/>
        </w:rPr>
        <w:t>八、抓好工青妇和统一战线工作，增强学院凝聚力和向心力</w:t>
      </w:r>
    </w:p>
    <w:p w:rsidR="00F84AC1" w:rsidRPr="00F84AC1" w:rsidRDefault="00F84AC1" w:rsidP="00F84AC1">
      <w:pPr>
        <w:widowControl/>
        <w:spacing w:line="560" w:lineRule="exact"/>
        <w:ind w:firstLineChars="200" w:firstLine="720"/>
        <w:jc w:val="left"/>
        <w:rPr>
          <w:rFonts w:ascii="仿宋_GB2312" w:eastAsia="仿宋_GB2312" w:hAnsi="仿宋" w:cs="宋体" w:hint="eastAsia"/>
          <w:sz w:val="36"/>
          <w:szCs w:val="36"/>
        </w:rPr>
      </w:pPr>
      <w:r w:rsidRPr="00F84AC1">
        <w:rPr>
          <w:rFonts w:ascii="楷体_GB2312" w:eastAsia="楷体_GB2312" w:hAnsi="仿宋" w:cs="宋体" w:hint="eastAsia"/>
          <w:sz w:val="36"/>
          <w:szCs w:val="36"/>
        </w:rPr>
        <w:t>1.加强青年工作建设。</w:t>
      </w:r>
      <w:r w:rsidRPr="00F84AC1">
        <w:rPr>
          <w:rFonts w:ascii="仿宋_GB2312" w:eastAsia="仿宋_GB2312" w:hAnsi="仿宋" w:cs="宋体" w:hint="eastAsia"/>
          <w:sz w:val="36"/>
          <w:szCs w:val="36"/>
        </w:rPr>
        <w:t>坚持党管青年，坚持把青年工作作为学院塑造思想、凝聚人心的系统性工程。配齐配强团干部队伍，加强学生社团建设管理，完善学生干部培养管理和学生社团建设管理机制。进一步</w:t>
      </w:r>
      <w:proofErr w:type="gramStart"/>
      <w:r w:rsidRPr="00F84AC1">
        <w:rPr>
          <w:rFonts w:ascii="仿宋_GB2312" w:eastAsia="仿宋_GB2312" w:hAnsi="仿宋" w:cs="宋体" w:hint="eastAsia"/>
          <w:sz w:val="36"/>
          <w:szCs w:val="36"/>
        </w:rPr>
        <w:t>提升团学组织</w:t>
      </w:r>
      <w:proofErr w:type="gramEnd"/>
      <w:r w:rsidRPr="00F84AC1">
        <w:rPr>
          <w:rFonts w:ascii="仿宋_GB2312" w:eastAsia="仿宋_GB2312" w:hAnsi="仿宋" w:cs="宋体" w:hint="eastAsia"/>
          <w:sz w:val="36"/>
          <w:szCs w:val="36"/>
        </w:rPr>
        <w:t>引领青年学生的能力，加强社会实践、创新创业、志愿服务等课外育人平台建设，打造“船政青协”“船政美育”“船政新媒体”三大品牌，引导</w:t>
      </w:r>
      <w:r w:rsidRPr="00F84AC1">
        <w:rPr>
          <w:rFonts w:ascii="仿宋_GB2312" w:eastAsia="仿宋_GB2312" w:hAnsi="仿宋" w:cs="宋体" w:hint="eastAsia"/>
          <w:sz w:val="36"/>
          <w:szCs w:val="36"/>
        </w:rPr>
        <w:lastRenderedPageBreak/>
        <w:t>青年师生努力实现出彩青春，让党徽团徽闪亮，为党旗团旗添彩。</w:t>
      </w:r>
    </w:p>
    <w:p w:rsidR="00F84AC1" w:rsidRPr="00F84AC1" w:rsidRDefault="00F84AC1" w:rsidP="00F84AC1">
      <w:pPr>
        <w:widowControl/>
        <w:spacing w:line="560" w:lineRule="exact"/>
        <w:ind w:firstLineChars="200" w:firstLine="720"/>
        <w:jc w:val="left"/>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责任部门：团委、学生管理处</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2.推动统战工作。</w:t>
      </w:r>
      <w:r w:rsidRPr="00F84AC1">
        <w:rPr>
          <w:rFonts w:ascii="仿宋_GB2312" w:eastAsia="仿宋_GB2312" w:hAnsi="仿宋" w:cs="宋体" w:hint="eastAsia"/>
          <w:sz w:val="36"/>
          <w:szCs w:val="36"/>
        </w:rPr>
        <w:t>贯彻落实《民主党派代表人士建设规划（2018-2027年》，加强党外代表人士队伍建设。推动落实领导干部征求意见制度，开展“我为建设新福建献良策”，打造一批统战工作项目，支持和引导党外人士在岗位建功、参政议政、建言资政等方面发挥作用，加强工作指导和推动落实。</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sz w:val="36"/>
          <w:szCs w:val="36"/>
        </w:rPr>
      </w:pPr>
      <w:r w:rsidRPr="00F84AC1">
        <w:rPr>
          <w:rFonts w:ascii="仿宋_GB2312" w:eastAsia="仿宋_GB2312" w:hAnsi="仿宋" w:cs="宋体" w:hint="eastAsia"/>
          <w:sz w:val="36"/>
          <w:szCs w:val="36"/>
        </w:rPr>
        <w:t>责任部门：党委工作部</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楷体_GB2312" w:eastAsia="楷体_GB2312" w:hAnsi="仿宋" w:cs="宋体" w:hint="eastAsia"/>
          <w:sz w:val="36"/>
          <w:szCs w:val="36"/>
        </w:rPr>
        <w:t>3.实施“同心聚力”工程。</w:t>
      </w:r>
      <w:r w:rsidRPr="00F84AC1">
        <w:rPr>
          <w:rFonts w:ascii="仿宋_GB2312" w:eastAsia="仿宋_GB2312" w:hAnsi="仿宋" w:cs="宋体"/>
          <w:sz w:val="36"/>
          <w:szCs w:val="36"/>
        </w:rPr>
        <w:t>强化</w:t>
      </w:r>
      <w:r w:rsidRPr="00F84AC1">
        <w:rPr>
          <w:rFonts w:ascii="仿宋_GB2312" w:eastAsia="仿宋_GB2312" w:hAnsi="仿宋" w:cs="宋体"/>
          <w:sz w:val="36"/>
          <w:szCs w:val="36"/>
        </w:rPr>
        <w:t>“</w:t>
      </w:r>
      <w:r w:rsidRPr="00F84AC1">
        <w:rPr>
          <w:rFonts w:ascii="仿宋_GB2312" w:eastAsia="仿宋_GB2312" w:hAnsi="仿宋" w:cs="宋体"/>
          <w:sz w:val="36"/>
          <w:szCs w:val="36"/>
        </w:rPr>
        <w:t>党建带工建</w:t>
      </w:r>
      <w:r w:rsidRPr="00F84AC1">
        <w:rPr>
          <w:rFonts w:ascii="仿宋_GB2312" w:eastAsia="仿宋_GB2312" w:hAnsi="仿宋" w:cs="宋体"/>
          <w:sz w:val="36"/>
          <w:szCs w:val="36"/>
        </w:rPr>
        <w:t>”</w:t>
      </w:r>
      <w:r w:rsidRPr="00F84AC1">
        <w:rPr>
          <w:rFonts w:ascii="仿宋_GB2312" w:eastAsia="仿宋_GB2312" w:hAnsi="仿宋" w:cs="宋体"/>
          <w:sz w:val="36"/>
          <w:szCs w:val="36"/>
        </w:rPr>
        <w:t>联动效应</w:t>
      </w:r>
      <w:r w:rsidRPr="00F84AC1">
        <w:rPr>
          <w:rFonts w:ascii="仿宋_GB2312" w:eastAsia="仿宋_GB2312" w:hAnsi="仿宋" w:cs="宋体" w:hint="eastAsia"/>
          <w:sz w:val="36"/>
          <w:szCs w:val="36"/>
        </w:rPr>
        <w:t>，</w:t>
      </w:r>
      <w:r w:rsidRPr="00F84AC1">
        <w:rPr>
          <w:rFonts w:ascii="仿宋_GB2312" w:eastAsia="仿宋_GB2312" w:hAnsi="仿宋" w:cs="宋体"/>
          <w:sz w:val="36"/>
          <w:szCs w:val="36"/>
        </w:rPr>
        <w:t>不断深化工会密切联系职工群众的桥梁和纽带作用，抓好联合建设、创新服务载体、健全服务机制</w:t>
      </w:r>
      <w:r w:rsidRPr="00F84AC1">
        <w:rPr>
          <w:rFonts w:ascii="仿宋_GB2312" w:eastAsia="仿宋_GB2312" w:hAnsi="仿宋" w:cs="宋体" w:hint="eastAsia"/>
          <w:sz w:val="36"/>
          <w:szCs w:val="36"/>
        </w:rPr>
        <w:t>。进一步开展“</w:t>
      </w:r>
      <w:proofErr w:type="gramStart"/>
      <w:r w:rsidRPr="00F84AC1">
        <w:rPr>
          <w:rFonts w:ascii="仿宋_GB2312" w:eastAsia="仿宋_GB2312" w:hAnsi="仿宋" w:cs="宋体" w:hint="eastAsia"/>
          <w:sz w:val="36"/>
          <w:szCs w:val="36"/>
        </w:rPr>
        <w:t>践行</w:t>
      </w:r>
      <w:proofErr w:type="gramEnd"/>
      <w:r w:rsidRPr="00F84AC1">
        <w:rPr>
          <w:rFonts w:ascii="仿宋_GB2312" w:eastAsia="仿宋_GB2312" w:hAnsi="仿宋" w:cs="宋体" w:hint="eastAsia"/>
          <w:sz w:val="36"/>
          <w:szCs w:val="36"/>
        </w:rPr>
        <w:t>新思想 奋斗新时代”劳模精神进校园系列活动。始终将离退休干部学习、活动场所建设作为一项重点工作来抓，为不断提升离退休干部的幸福指数提供保障。力求精准服务，做细做实各项工作，为离退休干部提供个性化、亲情化服务。充分发挥离退休老同志的专长，积极为其发挥作用搭建平台</w:t>
      </w:r>
    </w:p>
    <w:p w:rsidR="00F84AC1" w:rsidRPr="00F84AC1" w:rsidRDefault="00F84AC1" w:rsidP="00F84AC1">
      <w:pPr>
        <w:widowControl/>
        <w:shd w:val="clear" w:color="auto" w:fill="FFFFFF"/>
        <w:spacing w:line="480" w:lineRule="atLeast"/>
        <w:ind w:firstLineChars="200" w:firstLine="720"/>
        <w:rPr>
          <w:rFonts w:ascii="仿宋_GB2312" w:eastAsia="仿宋_GB2312" w:hAnsi="仿宋" w:cs="宋体" w:hint="eastAsia"/>
          <w:sz w:val="36"/>
          <w:szCs w:val="36"/>
        </w:rPr>
      </w:pPr>
      <w:r w:rsidRPr="00F84AC1">
        <w:rPr>
          <w:rFonts w:ascii="仿宋_GB2312" w:eastAsia="仿宋_GB2312" w:hAnsi="仿宋" w:cs="宋体" w:hint="eastAsia"/>
          <w:sz w:val="36"/>
          <w:szCs w:val="36"/>
        </w:rPr>
        <w:t>责任部门：党委工作部、人事处、工会</w:t>
      </w:r>
      <w:bookmarkStart w:id="0" w:name="_GoBack"/>
      <w:bookmarkEnd w:id="0"/>
    </w:p>
    <w:p w:rsidR="00352532" w:rsidRPr="00F84AC1" w:rsidRDefault="00352532"/>
    <w:sectPr w:rsidR="00352532" w:rsidRPr="00F84AC1" w:rsidSect="006E5965">
      <w:footerReference w:type="even" r:id="rId7"/>
      <w:footerReference w:type="default" r:id="rId8"/>
      <w:pgSz w:w="11906" w:h="16838" w:code="9"/>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62C1" w:rsidRDefault="00EA62C1" w:rsidP="00F84AC1">
      <w:r>
        <w:separator/>
      </w:r>
    </w:p>
  </w:endnote>
  <w:endnote w:type="continuationSeparator" w:id="0">
    <w:p w:rsidR="00EA62C1" w:rsidRDefault="00EA62C1" w:rsidP="00F84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875" w:rsidRDefault="00EA62C1">
    <w:pPr>
      <w:pStyle w:val="a4"/>
      <w:framePr w:wrap="around" w:vAnchor="text" w:hAnchor="margin" w:xAlign="center" w:y="1"/>
      <w:rPr>
        <w:rStyle w:val="a5"/>
      </w:rPr>
    </w:pPr>
    <w:r>
      <w:fldChar w:fldCharType="begin"/>
    </w:r>
    <w:r>
      <w:rPr>
        <w:rStyle w:val="a5"/>
      </w:rPr>
      <w:instrText xml:space="preserve">PAGE  </w:instrText>
    </w:r>
    <w:r>
      <w:fldChar w:fldCharType="end"/>
    </w:r>
  </w:p>
  <w:p w:rsidR="00B41875" w:rsidRDefault="00EA62C1">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875" w:rsidRDefault="00EA62C1">
    <w:pPr>
      <w:pStyle w:val="a4"/>
      <w:framePr w:wrap="around" w:vAnchor="text" w:hAnchor="margin" w:xAlign="center" w:y="1"/>
      <w:rPr>
        <w:rStyle w:val="a5"/>
      </w:rPr>
    </w:pPr>
    <w:r>
      <w:fldChar w:fldCharType="begin"/>
    </w:r>
    <w:r>
      <w:rPr>
        <w:rStyle w:val="a5"/>
      </w:rPr>
      <w:instrText xml:space="preserve">PAGE  </w:instrText>
    </w:r>
    <w:r>
      <w:fldChar w:fldCharType="separate"/>
    </w:r>
    <w:r w:rsidR="00F84AC1">
      <w:rPr>
        <w:rStyle w:val="a5"/>
        <w:noProof/>
      </w:rPr>
      <w:t>1</w:t>
    </w:r>
    <w:r>
      <w:fldChar w:fldCharType="end"/>
    </w:r>
  </w:p>
  <w:p w:rsidR="00B41875" w:rsidRDefault="00EA62C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62C1" w:rsidRDefault="00EA62C1" w:rsidP="00F84AC1">
      <w:r>
        <w:separator/>
      </w:r>
    </w:p>
  </w:footnote>
  <w:footnote w:type="continuationSeparator" w:id="0">
    <w:p w:rsidR="00EA62C1" w:rsidRDefault="00EA62C1" w:rsidP="00F84A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0931"/>
    <w:rsid w:val="00352532"/>
    <w:rsid w:val="00E00931"/>
    <w:rsid w:val="00EA62C1"/>
    <w:rsid w:val="00F84A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4A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4AC1"/>
    <w:rPr>
      <w:sz w:val="18"/>
      <w:szCs w:val="18"/>
    </w:rPr>
  </w:style>
  <w:style w:type="paragraph" w:styleId="a4">
    <w:name w:val="footer"/>
    <w:basedOn w:val="a"/>
    <w:link w:val="Char0"/>
    <w:uiPriority w:val="99"/>
    <w:unhideWhenUsed/>
    <w:rsid w:val="00F84AC1"/>
    <w:pPr>
      <w:tabs>
        <w:tab w:val="center" w:pos="4153"/>
        <w:tab w:val="right" w:pos="8306"/>
      </w:tabs>
      <w:snapToGrid w:val="0"/>
      <w:jc w:val="left"/>
    </w:pPr>
    <w:rPr>
      <w:sz w:val="18"/>
      <w:szCs w:val="18"/>
    </w:rPr>
  </w:style>
  <w:style w:type="character" w:customStyle="1" w:styleId="Char0">
    <w:name w:val="页脚 Char"/>
    <w:basedOn w:val="a0"/>
    <w:link w:val="a4"/>
    <w:uiPriority w:val="99"/>
    <w:rsid w:val="00F84AC1"/>
    <w:rPr>
      <w:sz w:val="18"/>
      <w:szCs w:val="18"/>
    </w:rPr>
  </w:style>
  <w:style w:type="character" w:styleId="a5">
    <w:name w:val="page number"/>
    <w:basedOn w:val="a0"/>
    <w:rsid w:val="00F84A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4A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4AC1"/>
    <w:rPr>
      <w:sz w:val="18"/>
      <w:szCs w:val="18"/>
    </w:rPr>
  </w:style>
  <w:style w:type="paragraph" w:styleId="a4">
    <w:name w:val="footer"/>
    <w:basedOn w:val="a"/>
    <w:link w:val="Char0"/>
    <w:uiPriority w:val="99"/>
    <w:unhideWhenUsed/>
    <w:rsid w:val="00F84AC1"/>
    <w:pPr>
      <w:tabs>
        <w:tab w:val="center" w:pos="4153"/>
        <w:tab w:val="right" w:pos="8306"/>
      </w:tabs>
      <w:snapToGrid w:val="0"/>
      <w:jc w:val="left"/>
    </w:pPr>
    <w:rPr>
      <w:sz w:val="18"/>
      <w:szCs w:val="18"/>
    </w:rPr>
  </w:style>
  <w:style w:type="character" w:customStyle="1" w:styleId="Char0">
    <w:name w:val="页脚 Char"/>
    <w:basedOn w:val="a0"/>
    <w:link w:val="a4"/>
    <w:uiPriority w:val="99"/>
    <w:rsid w:val="00F84AC1"/>
    <w:rPr>
      <w:sz w:val="18"/>
      <w:szCs w:val="18"/>
    </w:rPr>
  </w:style>
  <w:style w:type="character" w:styleId="a5">
    <w:name w:val="page number"/>
    <w:basedOn w:val="a0"/>
    <w:rsid w:val="00F84A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1024</Words>
  <Characters>5841</Characters>
  <Application>Microsoft Office Word</Application>
  <DocSecurity>0</DocSecurity>
  <Lines>48</Lines>
  <Paragraphs>13</Paragraphs>
  <ScaleCrop>false</ScaleCrop>
  <Company>Microsoft</Company>
  <LinksUpToDate>false</LinksUpToDate>
  <CharactersWithSpaces>6852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2019-04-24T01:39:00Z</dcterms:created>
  <dcterms:modified xsi:type="dcterms:W3CDTF">2019-04-24T01:40:00Z</dcterms:modified>
</cp:coreProperties>
</file>